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C225" w14:textId="7B76C9C3" w:rsidR="00417FFC" w:rsidRPr="00260C9C" w:rsidRDefault="00417FFC" w:rsidP="008459B4">
      <w:pPr>
        <w:spacing w:line="240" w:lineRule="atLeast"/>
        <w:ind w:left="2120" w:hanging="2120"/>
        <w:rPr>
          <w:rFonts w:cs="Verdana"/>
        </w:rPr>
      </w:pPr>
      <w:r>
        <w:rPr>
          <w:rFonts w:cs="Verdana"/>
          <w:b/>
        </w:rPr>
        <w:t xml:space="preserve">Wat: </w:t>
      </w:r>
      <w:r>
        <w:rPr>
          <w:rFonts w:cs="Verdana"/>
          <w:b/>
        </w:rPr>
        <w:tab/>
      </w:r>
      <w:r>
        <w:rPr>
          <w:rFonts w:cs="Verdana"/>
          <w:b/>
        </w:rPr>
        <w:tab/>
      </w:r>
      <w:r w:rsidR="008459B4">
        <w:rPr>
          <w:rFonts w:cs="Verdana"/>
        </w:rPr>
        <w:t>Weg met het functioneringsgesprek. Pak het eens persoonlijker en energieker aan ga voor de Persoonlijke Pitstop.</w:t>
      </w:r>
      <w:r w:rsidR="002D7A3C">
        <w:rPr>
          <w:rFonts w:cs="Verdana"/>
        </w:rPr>
        <w:t xml:space="preserve"> Ga voor een</w:t>
      </w:r>
      <w:r w:rsidR="008459B4">
        <w:rPr>
          <w:rFonts w:cs="Verdana"/>
        </w:rPr>
        <w:t xml:space="preserve"> </w:t>
      </w:r>
      <w:r w:rsidR="002D7A3C">
        <w:rPr>
          <w:rFonts w:cs="Verdana"/>
        </w:rPr>
        <w:t>van anderhalf uur en kom samen met je medewerker tot een snel resultaat, dankzij de</w:t>
      </w:r>
      <w:r w:rsidR="00072A19">
        <w:rPr>
          <w:rFonts w:cs="Verdana"/>
        </w:rPr>
        <w:t xml:space="preserve"> werkvormen uit </w:t>
      </w:r>
      <w:r w:rsidR="006F0D7C">
        <w:rPr>
          <w:rFonts w:cs="Verdana"/>
        </w:rPr>
        <w:t>de Ynnovate methode.</w:t>
      </w:r>
      <w:r>
        <w:rPr>
          <w:rFonts w:cs="Verdana"/>
        </w:rPr>
        <w:t xml:space="preserve"> </w:t>
      </w:r>
    </w:p>
    <w:p w14:paraId="590D4AD4" w14:textId="574D3AEB" w:rsidR="00072A19" w:rsidRDefault="00417FFC" w:rsidP="002D7A3C">
      <w:pPr>
        <w:spacing w:line="240" w:lineRule="atLeast"/>
        <w:ind w:left="2120" w:hanging="2120"/>
        <w:rPr>
          <w:rFonts w:cs="Verdana"/>
        </w:rPr>
      </w:pPr>
      <w:r>
        <w:rPr>
          <w:rFonts w:cs="Verdana"/>
          <w:b/>
        </w:rPr>
        <w:t xml:space="preserve">Doel: </w:t>
      </w:r>
      <w:r>
        <w:rPr>
          <w:rFonts w:cs="Verdana"/>
          <w:b/>
        </w:rPr>
        <w:tab/>
      </w:r>
      <w:r w:rsidR="002D7A3C">
        <w:rPr>
          <w:rFonts w:cs="Verdana"/>
        </w:rPr>
        <w:t>Samen ontdekken waar de ontwikkelkansen van de medewerker voor het</w:t>
      </w:r>
      <w:r w:rsidR="005D0B39">
        <w:rPr>
          <w:rFonts w:cs="Verdana"/>
        </w:rPr>
        <w:t xml:space="preserve"> komende</w:t>
      </w:r>
      <w:r w:rsidR="002D7A3C">
        <w:rPr>
          <w:rFonts w:cs="Verdana"/>
        </w:rPr>
        <w:t xml:space="preserve"> jaar liggen. Wat ging er goed het afgelopen jaar en </w:t>
      </w:r>
      <w:r w:rsidR="005D0B39">
        <w:rPr>
          <w:rFonts w:cs="Verdana"/>
        </w:rPr>
        <w:t>waar liggen nog ontwikkelkansen</w:t>
      </w:r>
      <w:r w:rsidR="002D7A3C">
        <w:rPr>
          <w:rFonts w:cs="Verdana"/>
        </w:rPr>
        <w:t xml:space="preserve">? Welk doel stelt de medewerker voor het komende jaar en waar kan jij bij helpen? Samen formuleren jullie heldere </w:t>
      </w:r>
      <w:r w:rsidR="005D0B39">
        <w:rPr>
          <w:rFonts w:cs="Verdana"/>
        </w:rPr>
        <w:t>implementatie</w:t>
      </w:r>
      <w:r w:rsidR="002D7A3C">
        <w:rPr>
          <w:rFonts w:cs="Verdana"/>
        </w:rPr>
        <w:t xml:space="preserve">-intenties en is er volop ruimte voor inbreng van </w:t>
      </w:r>
      <w:r w:rsidR="00404E4F">
        <w:rPr>
          <w:rFonts w:cs="Verdana"/>
        </w:rPr>
        <w:t>de medewerker zelf.</w:t>
      </w:r>
    </w:p>
    <w:p w14:paraId="1248A79A" w14:textId="1A5A13B9" w:rsidR="002D7A3C" w:rsidRDefault="002D7A3C" w:rsidP="00047D0F">
      <w:pPr>
        <w:spacing w:line="240" w:lineRule="atLeast"/>
        <w:rPr>
          <w:rFonts w:cs="Verdana"/>
          <w:b/>
        </w:rPr>
      </w:pPr>
      <w:r>
        <w:rPr>
          <w:rFonts w:cs="Verdana"/>
          <w:b/>
        </w:rPr>
        <w:t>Tijdsduur:</w:t>
      </w:r>
      <w:r>
        <w:rPr>
          <w:rFonts w:cs="Verdana"/>
          <w:b/>
        </w:rPr>
        <w:tab/>
      </w:r>
      <w:r>
        <w:rPr>
          <w:rFonts w:cs="Verdana"/>
          <w:b/>
        </w:rPr>
        <w:tab/>
      </w:r>
      <w:r>
        <w:rPr>
          <w:rFonts w:cs="Verdana"/>
        </w:rPr>
        <w:t>1,5 uur</w:t>
      </w:r>
      <w:r>
        <w:rPr>
          <w:rFonts w:cs="Verdana"/>
          <w:b/>
        </w:rPr>
        <w:t xml:space="preserve"> </w:t>
      </w:r>
    </w:p>
    <w:p w14:paraId="0F37E76C" w14:textId="4A8CAFFF" w:rsidR="00417FFC" w:rsidRPr="00CE75D3" w:rsidRDefault="00417FFC" w:rsidP="00047D0F">
      <w:pPr>
        <w:spacing w:line="240" w:lineRule="atLeast"/>
        <w:rPr>
          <w:rFonts w:cs="Verdana"/>
        </w:rPr>
      </w:pPr>
      <w:r>
        <w:rPr>
          <w:rFonts w:cs="Verdana"/>
          <w:b/>
        </w:rPr>
        <w:t xml:space="preserve">Deelnemers: </w:t>
      </w:r>
      <w:r>
        <w:rPr>
          <w:rFonts w:cs="Verdana"/>
          <w:b/>
        </w:rPr>
        <w:tab/>
      </w:r>
      <w:r>
        <w:rPr>
          <w:rFonts w:cs="Verdana"/>
          <w:b/>
        </w:rPr>
        <w:tab/>
      </w:r>
      <w:r w:rsidR="006F0D7C">
        <w:rPr>
          <w:rFonts w:cs="Verdana"/>
          <w:b/>
        </w:rPr>
        <w:t>(vul in)</w:t>
      </w:r>
    </w:p>
    <w:p w14:paraId="6EB5E29D" w14:textId="57ACFC1D" w:rsidR="00417FFC" w:rsidRDefault="00417FFC" w:rsidP="00047D0F">
      <w:pPr>
        <w:spacing w:line="240" w:lineRule="atLeast"/>
        <w:rPr>
          <w:rFonts w:cs="Verdana"/>
        </w:rPr>
      </w:pPr>
      <w:r>
        <w:rPr>
          <w:rFonts w:cs="Verdana"/>
          <w:b/>
        </w:rPr>
        <w:t>Datum:</w:t>
      </w:r>
      <w:r>
        <w:rPr>
          <w:rFonts w:cs="Verdana"/>
          <w:b/>
        </w:rPr>
        <w:tab/>
      </w:r>
      <w:r>
        <w:rPr>
          <w:rFonts w:cs="Verdana"/>
          <w:b/>
        </w:rPr>
        <w:tab/>
      </w:r>
      <w:r w:rsidR="006F0D7C">
        <w:rPr>
          <w:rFonts w:cs="Verdana"/>
          <w:b/>
        </w:rPr>
        <w:t>(</w:t>
      </w:r>
      <w:r w:rsidR="00BF5E43">
        <w:rPr>
          <w:rFonts w:cs="Verdana"/>
          <w:b/>
        </w:rPr>
        <w:t>vul in)</w:t>
      </w:r>
    </w:p>
    <w:p w14:paraId="52C38CB5" w14:textId="562C9CFA" w:rsidR="000119D4" w:rsidRPr="00555025" w:rsidRDefault="000119D4" w:rsidP="00047D0F">
      <w:pPr>
        <w:spacing w:line="240" w:lineRule="atLeast"/>
        <w:rPr>
          <w:rFonts w:cs="Verdana"/>
        </w:rPr>
      </w:pPr>
      <w:r w:rsidRPr="000119D4">
        <w:rPr>
          <w:rFonts w:cs="Verdana"/>
          <w:b/>
        </w:rPr>
        <w:t>Locatie:</w:t>
      </w:r>
      <w:r>
        <w:rPr>
          <w:rFonts w:cs="Verdana"/>
        </w:rPr>
        <w:tab/>
      </w:r>
      <w:r>
        <w:rPr>
          <w:rFonts w:cs="Verdana"/>
        </w:rPr>
        <w:tab/>
      </w:r>
      <w:r w:rsidR="006F0D7C" w:rsidRPr="002108C8">
        <w:rPr>
          <w:rFonts w:cs="Verdana"/>
          <w:b/>
        </w:rPr>
        <w:t>(vul in)</w:t>
      </w:r>
    </w:p>
    <w:p w14:paraId="32F9D658" w14:textId="77777777" w:rsidR="00417FFC" w:rsidRDefault="00417FFC" w:rsidP="00047D0F">
      <w:pPr>
        <w:spacing w:line="240" w:lineRule="atLeast"/>
      </w:pPr>
    </w:p>
    <w:tbl>
      <w:tblPr>
        <w:tblW w:w="15176" w:type="dxa"/>
        <w:tblInd w:w="-12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04"/>
        <w:gridCol w:w="13"/>
        <w:gridCol w:w="10773"/>
        <w:gridCol w:w="1843"/>
        <w:gridCol w:w="1843"/>
      </w:tblGrid>
      <w:tr w:rsidR="00650789" w:rsidRPr="00457CDC" w14:paraId="20D6AF88" w14:textId="77777777" w:rsidTr="00650789">
        <w:trPr>
          <w:trHeight w:val="240"/>
        </w:trPr>
        <w:tc>
          <w:tcPr>
            <w:tcW w:w="704" w:type="dxa"/>
            <w:shd w:val="clear" w:color="auto" w:fill="E0E0E0"/>
            <w:tcMar>
              <w:top w:w="0" w:type="dxa"/>
              <w:left w:w="30" w:type="dxa"/>
              <w:bottom w:w="0" w:type="dxa"/>
              <w:right w:w="30" w:type="dxa"/>
            </w:tcMar>
          </w:tcPr>
          <w:p w14:paraId="35A0B899" w14:textId="77777777" w:rsidR="00650789" w:rsidRPr="00457CDC" w:rsidRDefault="00650789" w:rsidP="00047D0F">
            <w:pPr>
              <w:spacing w:line="240" w:lineRule="atLeast"/>
              <w:rPr>
                <w:b/>
                <w:color w:val="000000"/>
              </w:rPr>
            </w:pPr>
            <w:r w:rsidRPr="00457CDC">
              <w:rPr>
                <w:b/>
                <w:color w:val="000000"/>
              </w:rPr>
              <w:t>Tijd</w:t>
            </w:r>
          </w:p>
        </w:tc>
        <w:tc>
          <w:tcPr>
            <w:tcW w:w="10786" w:type="dxa"/>
            <w:gridSpan w:val="2"/>
            <w:shd w:val="clear" w:color="auto" w:fill="E0E0E0"/>
            <w:tcMar>
              <w:top w:w="0" w:type="dxa"/>
              <w:left w:w="30" w:type="dxa"/>
              <w:bottom w:w="0" w:type="dxa"/>
              <w:right w:w="30" w:type="dxa"/>
            </w:tcMar>
          </w:tcPr>
          <w:p w14:paraId="71D69C1F" w14:textId="77777777" w:rsidR="00650789" w:rsidRPr="00457CDC" w:rsidRDefault="00650789" w:rsidP="00047D0F">
            <w:pPr>
              <w:spacing w:line="240" w:lineRule="atLeast"/>
              <w:rPr>
                <w:b/>
                <w:color w:val="000000"/>
              </w:rPr>
            </w:pPr>
            <w:r w:rsidRPr="00457CDC">
              <w:rPr>
                <w:b/>
                <w:color w:val="000000"/>
              </w:rPr>
              <w:t>Onderdeel</w:t>
            </w:r>
          </w:p>
        </w:tc>
        <w:tc>
          <w:tcPr>
            <w:tcW w:w="1843" w:type="dxa"/>
            <w:shd w:val="clear" w:color="auto" w:fill="E0E0E0"/>
          </w:tcPr>
          <w:p w14:paraId="51304999" w14:textId="77777777" w:rsidR="00650789" w:rsidRPr="00457CDC" w:rsidRDefault="00650789" w:rsidP="00047D0F">
            <w:pPr>
              <w:tabs>
                <w:tab w:val="num" w:pos="360"/>
              </w:tabs>
              <w:spacing w:line="240" w:lineRule="atLeast"/>
              <w:ind w:left="360" w:hanging="360"/>
              <w:rPr>
                <w:b/>
                <w:color w:val="000000"/>
              </w:rPr>
            </w:pPr>
            <w:r>
              <w:rPr>
                <w:b/>
                <w:color w:val="000000"/>
              </w:rPr>
              <w:t>Wie?</w:t>
            </w:r>
          </w:p>
        </w:tc>
        <w:tc>
          <w:tcPr>
            <w:tcW w:w="1843" w:type="dxa"/>
            <w:shd w:val="clear" w:color="auto" w:fill="E0E0E0"/>
          </w:tcPr>
          <w:p w14:paraId="448441A2" w14:textId="77777777" w:rsidR="00650789" w:rsidRPr="00457CDC" w:rsidRDefault="00650789" w:rsidP="00047D0F">
            <w:pPr>
              <w:tabs>
                <w:tab w:val="num" w:pos="360"/>
              </w:tabs>
              <w:spacing w:line="240" w:lineRule="atLeast"/>
              <w:ind w:left="360" w:hanging="360"/>
              <w:rPr>
                <w:b/>
                <w:color w:val="000000"/>
              </w:rPr>
            </w:pPr>
            <w:r w:rsidRPr="00457CDC">
              <w:rPr>
                <w:b/>
                <w:color w:val="000000"/>
              </w:rPr>
              <w:t>Nodig</w:t>
            </w:r>
          </w:p>
        </w:tc>
      </w:tr>
      <w:tr w:rsidR="00650789" w:rsidRPr="009B0566" w14:paraId="1FF0C4FD" w14:textId="77777777" w:rsidTr="00650789">
        <w:trPr>
          <w:trHeight w:val="240"/>
        </w:trPr>
        <w:tc>
          <w:tcPr>
            <w:tcW w:w="704" w:type="dxa"/>
            <w:tcMar>
              <w:top w:w="0" w:type="dxa"/>
              <w:left w:w="30" w:type="dxa"/>
              <w:bottom w:w="0" w:type="dxa"/>
              <w:right w:w="30" w:type="dxa"/>
            </w:tcMar>
          </w:tcPr>
          <w:p w14:paraId="6718B96A" w14:textId="5C00AABD" w:rsidR="00650789" w:rsidRPr="009B0566" w:rsidRDefault="002675C2" w:rsidP="00047D0F">
            <w:pPr>
              <w:spacing w:line="240" w:lineRule="atLeast"/>
              <w:rPr>
                <w:color w:val="000000"/>
              </w:rPr>
            </w:pPr>
            <w:r>
              <w:rPr>
                <w:color w:val="000000"/>
              </w:rPr>
              <w:t>8.</w:t>
            </w:r>
            <w:r w:rsidR="00110B98">
              <w:rPr>
                <w:color w:val="000000"/>
              </w:rPr>
              <w:t>30</w:t>
            </w:r>
          </w:p>
        </w:tc>
        <w:tc>
          <w:tcPr>
            <w:tcW w:w="10786" w:type="dxa"/>
            <w:gridSpan w:val="2"/>
            <w:tcMar>
              <w:top w:w="0" w:type="dxa"/>
              <w:left w:w="30" w:type="dxa"/>
              <w:bottom w:w="0" w:type="dxa"/>
              <w:right w:w="30" w:type="dxa"/>
            </w:tcMar>
          </w:tcPr>
          <w:p w14:paraId="0083E19D" w14:textId="6E912CA5" w:rsidR="00650789" w:rsidRDefault="00650789" w:rsidP="00047D0F">
            <w:pPr>
              <w:spacing w:line="240" w:lineRule="atLeast"/>
              <w:rPr>
                <w:b/>
                <w:color w:val="000000"/>
              </w:rPr>
            </w:pPr>
            <w:r>
              <w:rPr>
                <w:b/>
                <w:color w:val="000000"/>
              </w:rPr>
              <w:t xml:space="preserve">Opbouw ruimte </w:t>
            </w:r>
          </w:p>
          <w:p w14:paraId="526AB8C4" w14:textId="77777777" w:rsidR="00BF36F7" w:rsidRDefault="00BF36F7" w:rsidP="00047D0F">
            <w:pPr>
              <w:spacing w:line="240" w:lineRule="atLeast"/>
              <w:rPr>
                <w:b/>
                <w:color w:val="000000"/>
              </w:rPr>
            </w:pPr>
          </w:p>
          <w:p w14:paraId="6DB3539A" w14:textId="61D7A0D0" w:rsidR="00BF36F7" w:rsidRDefault="00BC631E" w:rsidP="00BF36F7">
            <w:pPr>
              <w:pStyle w:val="Lijstalinea"/>
              <w:numPr>
                <w:ilvl w:val="0"/>
                <w:numId w:val="22"/>
              </w:numPr>
              <w:spacing w:line="240" w:lineRule="atLeast"/>
              <w:rPr>
                <w:bCs/>
                <w:color w:val="000000"/>
              </w:rPr>
            </w:pPr>
            <w:r>
              <w:rPr>
                <w:bCs/>
                <w:color w:val="000000"/>
              </w:rPr>
              <w:t xml:space="preserve">Zorg voor een afgesloten ruimte, </w:t>
            </w:r>
            <w:r w:rsidR="00BF36F7">
              <w:rPr>
                <w:bCs/>
                <w:color w:val="000000"/>
              </w:rPr>
              <w:t xml:space="preserve">waar jullie in alle rust ongestoord het Ontwikkel Gesprek kunnen voeren. </w:t>
            </w:r>
          </w:p>
          <w:p w14:paraId="284148C5" w14:textId="5E38B176" w:rsidR="007D56AF" w:rsidRDefault="007D56AF" w:rsidP="00BF36F7">
            <w:pPr>
              <w:pStyle w:val="Lijstalinea"/>
              <w:numPr>
                <w:ilvl w:val="0"/>
                <w:numId w:val="22"/>
              </w:numPr>
              <w:spacing w:line="240" w:lineRule="atLeast"/>
              <w:rPr>
                <w:bCs/>
                <w:color w:val="000000"/>
              </w:rPr>
            </w:pPr>
            <w:r>
              <w:rPr>
                <w:bCs/>
                <w:color w:val="000000"/>
              </w:rPr>
              <w:t xml:space="preserve">Hang de </w:t>
            </w:r>
            <w:hyperlink r:id="rId7" w:history="1">
              <w:proofErr w:type="spellStart"/>
              <w:r w:rsidRPr="007D56AF">
                <w:rPr>
                  <w:rStyle w:val="Hyperlink"/>
                  <w:bCs/>
                </w:rPr>
                <w:t>Smiley</w:t>
              </w:r>
              <w:proofErr w:type="spellEnd"/>
              <w:r w:rsidRPr="007D56AF">
                <w:rPr>
                  <w:rStyle w:val="Hyperlink"/>
                  <w:bCs/>
                </w:rPr>
                <w:t xml:space="preserve"> posters</w:t>
              </w:r>
            </w:hyperlink>
            <w:r>
              <w:rPr>
                <w:bCs/>
                <w:color w:val="000000"/>
              </w:rPr>
              <w:t xml:space="preserve"> op, pak je </w:t>
            </w:r>
            <w:hyperlink r:id="rId8" w:history="1">
              <w:r w:rsidRPr="007D56AF">
                <w:rPr>
                  <w:rStyle w:val="Hyperlink"/>
                  <w:bCs/>
                </w:rPr>
                <w:t>Brainbooster</w:t>
              </w:r>
            </w:hyperlink>
            <w:r>
              <w:rPr>
                <w:bCs/>
                <w:color w:val="000000"/>
              </w:rPr>
              <w:t xml:space="preserve"> </w:t>
            </w:r>
            <w:proofErr w:type="spellStart"/>
            <w:r>
              <w:rPr>
                <w:bCs/>
                <w:color w:val="000000"/>
              </w:rPr>
              <w:t>Kaartenset</w:t>
            </w:r>
            <w:proofErr w:type="spellEnd"/>
            <w:r>
              <w:rPr>
                <w:bCs/>
                <w:color w:val="000000"/>
              </w:rPr>
              <w:t xml:space="preserve">, tover je LEGO tevoorschijn en zet wat lekkers op tafel. </w:t>
            </w:r>
          </w:p>
          <w:p w14:paraId="741D01BB" w14:textId="15DD813A" w:rsidR="00BF36F7" w:rsidRPr="00BF36F7" w:rsidRDefault="00BF36F7" w:rsidP="00BF36F7">
            <w:pPr>
              <w:pStyle w:val="Lijstalinea"/>
              <w:spacing w:line="240" w:lineRule="atLeast"/>
              <w:ind w:left="360"/>
              <w:rPr>
                <w:bCs/>
                <w:color w:val="000000"/>
              </w:rPr>
            </w:pPr>
          </w:p>
        </w:tc>
        <w:tc>
          <w:tcPr>
            <w:tcW w:w="1843" w:type="dxa"/>
          </w:tcPr>
          <w:p w14:paraId="17D86277" w14:textId="0C2E9DAB" w:rsidR="00650789" w:rsidRDefault="00BF36F7" w:rsidP="00047D0F">
            <w:pPr>
              <w:numPr>
                <w:ilvl w:val="0"/>
                <w:numId w:val="2"/>
              </w:numPr>
              <w:tabs>
                <w:tab w:val="num" w:pos="360"/>
              </w:tabs>
              <w:spacing w:line="240" w:lineRule="atLeast"/>
              <w:ind w:left="360"/>
              <w:rPr>
                <w:color w:val="000000"/>
              </w:rPr>
            </w:pPr>
            <w:r>
              <w:rPr>
                <w:color w:val="000000"/>
              </w:rPr>
              <w:t>Manager</w:t>
            </w:r>
          </w:p>
        </w:tc>
        <w:tc>
          <w:tcPr>
            <w:tcW w:w="1843" w:type="dxa"/>
          </w:tcPr>
          <w:p w14:paraId="634628B3" w14:textId="1598F4A0" w:rsidR="00650789" w:rsidRDefault="00BF36F7" w:rsidP="00047D0F">
            <w:pPr>
              <w:numPr>
                <w:ilvl w:val="0"/>
                <w:numId w:val="2"/>
              </w:numPr>
              <w:tabs>
                <w:tab w:val="num" w:pos="360"/>
              </w:tabs>
              <w:spacing w:line="240" w:lineRule="atLeast"/>
              <w:ind w:left="360"/>
              <w:rPr>
                <w:color w:val="000000"/>
              </w:rPr>
            </w:pPr>
            <w:r>
              <w:rPr>
                <w:color w:val="000000"/>
              </w:rPr>
              <w:t>Iets lekkers</w:t>
            </w:r>
          </w:p>
          <w:p w14:paraId="27ED6589" w14:textId="5D93EAB3" w:rsidR="00BF36F7" w:rsidRDefault="00BF36F7" w:rsidP="00047D0F">
            <w:pPr>
              <w:numPr>
                <w:ilvl w:val="0"/>
                <w:numId w:val="2"/>
              </w:numPr>
              <w:tabs>
                <w:tab w:val="num" w:pos="360"/>
              </w:tabs>
              <w:spacing w:line="240" w:lineRule="atLeast"/>
              <w:ind w:left="360"/>
              <w:rPr>
                <w:color w:val="000000"/>
              </w:rPr>
            </w:pPr>
            <w:r>
              <w:rPr>
                <w:color w:val="000000"/>
              </w:rPr>
              <w:t>LEGO</w:t>
            </w:r>
          </w:p>
          <w:p w14:paraId="0E9FAF8B" w14:textId="617A7280" w:rsidR="00BF36F7" w:rsidRDefault="00BF36F7" w:rsidP="00047D0F">
            <w:pPr>
              <w:numPr>
                <w:ilvl w:val="0"/>
                <w:numId w:val="2"/>
              </w:numPr>
              <w:tabs>
                <w:tab w:val="num" w:pos="360"/>
              </w:tabs>
              <w:spacing w:line="240" w:lineRule="atLeast"/>
              <w:ind w:left="360"/>
              <w:rPr>
                <w:color w:val="000000"/>
              </w:rPr>
            </w:pPr>
            <w:r>
              <w:rPr>
                <w:color w:val="000000"/>
              </w:rPr>
              <w:t>Brainboosters</w:t>
            </w:r>
          </w:p>
          <w:p w14:paraId="31878DC4" w14:textId="18053EAA" w:rsidR="00BF36F7" w:rsidRDefault="00BF36F7" w:rsidP="00047D0F">
            <w:pPr>
              <w:numPr>
                <w:ilvl w:val="0"/>
                <w:numId w:val="2"/>
              </w:numPr>
              <w:tabs>
                <w:tab w:val="num" w:pos="360"/>
              </w:tabs>
              <w:spacing w:line="240" w:lineRule="atLeast"/>
              <w:ind w:left="360"/>
              <w:rPr>
                <w:color w:val="000000"/>
              </w:rPr>
            </w:pPr>
            <w:r>
              <w:rPr>
                <w:color w:val="000000"/>
              </w:rPr>
              <w:t>Post-its</w:t>
            </w:r>
          </w:p>
          <w:p w14:paraId="1C41CD16" w14:textId="0BA4CD6A" w:rsidR="00BF36F7" w:rsidRDefault="00BF36F7" w:rsidP="00047D0F">
            <w:pPr>
              <w:numPr>
                <w:ilvl w:val="0"/>
                <w:numId w:val="2"/>
              </w:numPr>
              <w:tabs>
                <w:tab w:val="num" w:pos="360"/>
              </w:tabs>
              <w:spacing w:line="240" w:lineRule="atLeast"/>
              <w:ind w:left="360"/>
              <w:rPr>
                <w:color w:val="000000"/>
              </w:rPr>
            </w:pPr>
            <w:r>
              <w:rPr>
                <w:color w:val="000000"/>
              </w:rPr>
              <w:t>Stiften</w:t>
            </w:r>
          </w:p>
          <w:p w14:paraId="48DE14FD" w14:textId="55A67988" w:rsidR="00BF36F7" w:rsidRPr="00BF36F7" w:rsidRDefault="00BF36F7" w:rsidP="00BF36F7">
            <w:pPr>
              <w:numPr>
                <w:ilvl w:val="0"/>
                <w:numId w:val="2"/>
              </w:numPr>
              <w:tabs>
                <w:tab w:val="num" w:pos="360"/>
              </w:tabs>
              <w:spacing w:line="240" w:lineRule="atLeast"/>
              <w:ind w:left="360"/>
              <w:rPr>
                <w:color w:val="000000"/>
              </w:rPr>
            </w:pPr>
            <w:proofErr w:type="spellStart"/>
            <w:r>
              <w:rPr>
                <w:color w:val="000000"/>
              </w:rPr>
              <w:t>Smiley</w:t>
            </w:r>
            <w:proofErr w:type="spellEnd"/>
            <w:r>
              <w:rPr>
                <w:color w:val="000000"/>
              </w:rPr>
              <w:t xml:space="preserve"> Posters</w:t>
            </w:r>
          </w:p>
          <w:p w14:paraId="30B1615C" w14:textId="77777777" w:rsidR="00650789" w:rsidRPr="00ED4196" w:rsidRDefault="00650789" w:rsidP="0028220C">
            <w:pPr>
              <w:spacing w:line="240" w:lineRule="atLeast"/>
              <w:ind w:left="360"/>
              <w:rPr>
                <w:color w:val="000000"/>
              </w:rPr>
            </w:pPr>
          </w:p>
        </w:tc>
      </w:tr>
      <w:tr w:rsidR="00BF36F7" w:rsidRPr="009B0566" w14:paraId="7A5ADB0E" w14:textId="77777777" w:rsidTr="00650789">
        <w:trPr>
          <w:trHeight w:val="240"/>
        </w:trPr>
        <w:tc>
          <w:tcPr>
            <w:tcW w:w="704" w:type="dxa"/>
            <w:tcMar>
              <w:top w:w="0" w:type="dxa"/>
              <w:left w:w="30" w:type="dxa"/>
              <w:bottom w:w="0" w:type="dxa"/>
              <w:right w:w="30" w:type="dxa"/>
            </w:tcMar>
          </w:tcPr>
          <w:p w14:paraId="72C1EB15" w14:textId="08B96298" w:rsidR="00BF36F7" w:rsidRPr="009B0566" w:rsidRDefault="00BF36F7" w:rsidP="00BF36F7">
            <w:pPr>
              <w:spacing w:line="240" w:lineRule="atLeast"/>
              <w:rPr>
                <w:color w:val="000000"/>
              </w:rPr>
            </w:pPr>
            <w:r>
              <w:rPr>
                <w:color w:val="000000"/>
              </w:rPr>
              <w:t>09.00</w:t>
            </w:r>
          </w:p>
        </w:tc>
        <w:tc>
          <w:tcPr>
            <w:tcW w:w="10786" w:type="dxa"/>
            <w:gridSpan w:val="2"/>
            <w:tcMar>
              <w:top w:w="0" w:type="dxa"/>
              <w:left w:w="30" w:type="dxa"/>
              <w:bottom w:w="0" w:type="dxa"/>
              <w:right w:w="30" w:type="dxa"/>
            </w:tcMar>
          </w:tcPr>
          <w:p w14:paraId="14648848" w14:textId="1044F4AF" w:rsidR="00BF36F7" w:rsidRDefault="00BF36F7" w:rsidP="00BF36F7">
            <w:pPr>
              <w:spacing w:line="240" w:lineRule="atLeast"/>
              <w:rPr>
                <w:color w:val="000000"/>
              </w:rPr>
            </w:pPr>
            <w:r>
              <w:rPr>
                <w:b/>
                <w:color w:val="000000"/>
              </w:rPr>
              <w:t xml:space="preserve">Welkom </w:t>
            </w:r>
            <w:r>
              <w:rPr>
                <w:color w:val="000000"/>
              </w:rPr>
              <w:t>(5</w:t>
            </w:r>
            <w:r w:rsidRPr="007F1104">
              <w:rPr>
                <w:color w:val="000000"/>
              </w:rPr>
              <w:t xml:space="preserve"> minuten)</w:t>
            </w:r>
          </w:p>
          <w:p w14:paraId="406BA641" w14:textId="77777777" w:rsidR="00BF36F7" w:rsidRPr="00B3258B" w:rsidRDefault="00BF36F7" w:rsidP="00BF36F7">
            <w:pPr>
              <w:spacing w:line="240" w:lineRule="atLeast"/>
              <w:rPr>
                <w:b/>
                <w:color w:val="000000"/>
              </w:rPr>
            </w:pPr>
          </w:p>
          <w:p w14:paraId="6FCCEB2D" w14:textId="77777777" w:rsidR="00BF36F7" w:rsidRPr="00B3258B" w:rsidRDefault="00BF36F7" w:rsidP="007D56AF">
            <w:pPr>
              <w:numPr>
                <w:ilvl w:val="0"/>
                <w:numId w:val="28"/>
              </w:numPr>
              <w:spacing w:line="240" w:lineRule="atLeast"/>
              <w:rPr>
                <w:b/>
                <w:color w:val="000000"/>
              </w:rPr>
            </w:pPr>
            <w:r w:rsidRPr="009B0566">
              <w:rPr>
                <w:b/>
                <w:color w:val="000000"/>
              </w:rPr>
              <w:t>Welkom</w:t>
            </w:r>
          </w:p>
          <w:p w14:paraId="3B9A4D6E" w14:textId="2426CEBA" w:rsidR="00BF36F7" w:rsidRDefault="00BF36F7" w:rsidP="007D56AF">
            <w:pPr>
              <w:numPr>
                <w:ilvl w:val="0"/>
                <w:numId w:val="28"/>
              </w:numPr>
              <w:spacing w:line="240" w:lineRule="atLeast"/>
              <w:rPr>
                <w:b/>
                <w:color w:val="000000"/>
              </w:rPr>
            </w:pPr>
            <w:r>
              <w:rPr>
                <w:b/>
                <w:color w:val="000000"/>
              </w:rPr>
              <w:t xml:space="preserve">Wat gaan we vandaag doen?  </w:t>
            </w:r>
          </w:p>
          <w:p w14:paraId="35EA1824" w14:textId="77777777" w:rsidR="00BF36F7" w:rsidRDefault="00BF36F7" w:rsidP="00BF36F7">
            <w:pPr>
              <w:spacing w:line="240" w:lineRule="atLeast"/>
              <w:ind w:left="360"/>
              <w:rPr>
                <w:rFonts w:cs="Verdana"/>
              </w:rPr>
            </w:pPr>
            <w:r>
              <w:rPr>
                <w:rFonts w:cs="Verdana"/>
              </w:rPr>
              <w:t>Samen ontdekken waar de ontwikkelkansen van de medewerker voor het jaar liggen. Wat ging er goed het afgelopen jaar en wat kan beter? Welk doel stelt de medewerker voor het komende jaar en waar kan jij bij helpen?</w:t>
            </w:r>
          </w:p>
          <w:p w14:paraId="2366FFF5" w14:textId="7CD5ECCB" w:rsidR="00BF36F7" w:rsidRPr="00A14B88" w:rsidRDefault="00BF36F7" w:rsidP="00BF36F7">
            <w:pPr>
              <w:spacing w:line="240" w:lineRule="atLeast"/>
              <w:ind w:left="360"/>
              <w:rPr>
                <w:color w:val="000000"/>
              </w:rPr>
            </w:pPr>
          </w:p>
        </w:tc>
        <w:tc>
          <w:tcPr>
            <w:tcW w:w="1843" w:type="dxa"/>
          </w:tcPr>
          <w:p w14:paraId="41760EFA" w14:textId="3E85DEF0" w:rsidR="00BF36F7" w:rsidRPr="00BF36F7" w:rsidRDefault="00BF36F7" w:rsidP="00BF36F7">
            <w:pPr>
              <w:pStyle w:val="Lijstalinea"/>
              <w:numPr>
                <w:ilvl w:val="0"/>
                <w:numId w:val="6"/>
              </w:numPr>
              <w:tabs>
                <w:tab w:val="num" w:pos="360"/>
              </w:tabs>
              <w:spacing w:line="240" w:lineRule="atLeast"/>
              <w:rPr>
                <w:color w:val="000000"/>
              </w:rPr>
            </w:pPr>
            <w:r>
              <w:rPr>
                <w:color w:val="000000"/>
              </w:rPr>
              <w:t>Manager</w:t>
            </w:r>
          </w:p>
        </w:tc>
        <w:tc>
          <w:tcPr>
            <w:tcW w:w="1843" w:type="dxa"/>
          </w:tcPr>
          <w:p w14:paraId="692976C4" w14:textId="77777777" w:rsidR="00BF36F7" w:rsidRPr="00676DDE" w:rsidRDefault="00BF36F7" w:rsidP="00BF36F7">
            <w:pPr>
              <w:tabs>
                <w:tab w:val="num" w:pos="360"/>
              </w:tabs>
              <w:spacing w:line="240" w:lineRule="atLeast"/>
              <w:ind w:left="360" w:hanging="360"/>
              <w:rPr>
                <w:color w:val="000000"/>
              </w:rPr>
            </w:pPr>
          </w:p>
          <w:p w14:paraId="76BE3742" w14:textId="77777777" w:rsidR="00BF36F7" w:rsidRPr="00676DDE" w:rsidRDefault="00BF36F7" w:rsidP="00BF36F7">
            <w:pPr>
              <w:tabs>
                <w:tab w:val="num" w:pos="360"/>
              </w:tabs>
              <w:spacing w:line="240" w:lineRule="atLeast"/>
              <w:ind w:left="360" w:hanging="360"/>
              <w:rPr>
                <w:color w:val="000000"/>
              </w:rPr>
            </w:pPr>
          </w:p>
        </w:tc>
      </w:tr>
      <w:tr w:rsidR="00BF36F7" w:rsidRPr="009B0566" w14:paraId="67495375" w14:textId="77777777" w:rsidTr="00650789">
        <w:trPr>
          <w:trHeight w:val="240"/>
        </w:trPr>
        <w:tc>
          <w:tcPr>
            <w:tcW w:w="704" w:type="dxa"/>
            <w:tcMar>
              <w:top w:w="0" w:type="dxa"/>
              <w:left w:w="30" w:type="dxa"/>
              <w:bottom w:w="0" w:type="dxa"/>
              <w:right w:w="30" w:type="dxa"/>
            </w:tcMar>
          </w:tcPr>
          <w:p w14:paraId="3AAE95B1" w14:textId="5319B64D" w:rsidR="00BF36F7" w:rsidRDefault="00BF36F7" w:rsidP="00BF36F7">
            <w:pPr>
              <w:spacing w:line="240" w:lineRule="atLeast"/>
              <w:rPr>
                <w:color w:val="000000"/>
              </w:rPr>
            </w:pPr>
            <w:r>
              <w:rPr>
                <w:color w:val="000000"/>
              </w:rPr>
              <w:t>09.05</w:t>
            </w:r>
          </w:p>
        </w:tc>
        <w:tc>
          <w:tcPr>
            <w:tcW w:w="10786" w:type="dxa"/>
            <w:gridSpan w:val="2"/>
            <w:tcMar>
              <w:top w:w="0" w:type="dxa"/>
              <w:left w:w="30" w:type="dxa"/>
              <w:bottom w:w="0" w:type="dxa"/>
              <w:right w:w="30" w:type="dxa"/>
            </w:tcMar>
          </w:tcPr>
          <w:p w14:paraId="60911F65" w14:textId="2798A297" w:rsidR="00BF36F7" w:rsidRDefault="00BF36F7" w:rsidP="00BF36F7">
            <w:pPr>
              <w:spacing w:line="240" w:lineRule="atLeast"/>
              <w:rPr>
                <w:b/>
                <w:color w:val="000000"/>
              </w:rPr>
            </w:pPr>
            <w:r>
              <w:rPr>
                <w:b/>
                <w:color w:val="000000"/>
              </w:rPr>
              <w:t xml:space="preserve">Kennismaking </w:t>
            </w:r>
            <w:r>
              <w:rPr>
                <w:color w:val="000000"/>
              </w:rPr>
              <w:t>(10</w:t>
            </w:r>
            <w:r w:rsidRPr="00513761">
              <w:rPr>
                <w:color w:val="000000"/>
              </w:rPr>
              <w:t xml:space="preserve"> minuten)</w:t>
            </w:r>
          </w:p>
          <w:p w14:paraId="3A6E5DA7" w14:textId="77777777" w:rsidR="00BF36F7" w:rsidRPr="00047D0F" w:rsidRDefault="00BF36F7" w:rsidP="00BF36F7">
            <w:pPr>
              <w:spacing w:line="240" w:lineRule="atLeast"/>
              <w:ind w:left="360"/>
              <w:rPr>
                <w:color w:val="000000"/>
              </w:rPr>
            </w:pPr>
          </w:p>
          <w:p w14:paraId="24671E2E" w14:textId="41D42C10" w:rsidR="009A34A7" w:rsidRDefault="00BF36F7" w:rsidP="009A34A7">
            <w:pPr>
              <w:numPr>
                <w:ilvl w:val="0"/>
                <w:numId w:val="4"/>
              </w:numPr>
              <w:spacing w:line="240" w:lineRule="atLeast"/>
              <w:rPr>
                <w:color w:val="000000"/>
              </w:rPr>
            </w:pPr>
            <w:r>
              <w:rPr>
                <w:b/>
              </w:rPr>
              <w:t xml:space="preserve">Jouw mooiste moment! </w:t>
            </w:r>
            <w:r w:rsidR="007D56AF">
              <w:rPr>
                <w:b/>
              </w:rPr>
              <w:br/>
            </w:r>
            <w:r>
              <w:t xml:space="preserve">Spreid alle Brainbooster Kaarten uit over de tafel. Je laat de medewerker twee kaarten kiezen waarmee hij zijn twee mooiste moment van het afgelopen jaar omschrijft: een kaart is voor privé en een kaart is voor de werksituatie. Vraag door: waarom was dit moment zo betekenisvol voor de medewerker en hoe heeft hij dit bereikt? </w:t>
            </w:r>
          </w:p>
          <w:p w14:paraId="56B16A49" w14:textId="53374518" w:rsidR="00BF36F7" w:rsidRDefault="009A34A7" w:rsidP="00807254">
            <w:pPr>
              <w:numPr>
                <w:ilvl w:val="1"/>
                <w:numId w:val="4"/>
              </w:numPr>
              <w:spacing w:line="240" w:lineRule="atLeast"/>
              <w:rPr>
                <w:b/>
                <w:color w:val="000000"/>
              </w:rPr>
            </w:pPr>
            <w:r w:rsidRPr="009A34A7">
              <w:t>ALTERNATIEF:</w:t>
            </w:r>
            <w:r>
              <w:rPr>
                <w:color w:val="000000"/>
              </w:rPr>
              <w:t xml:space="preserve"> Geen </w:t>
            </w:r>
            <w:proofErr w:type="spellStart"/>
            <w:r>
              <w:rPr>
                <w:color w:val="000000"/>
              </w:rPr>
              <w:t>kaartenset</w:t>
            </w:r>
            <w:proofErr w:type="spellEnd"/>
            <w:r>
              <w:rPr>
                <w:color w:val="000000"/>
              </w:rPr>
              <w:t xml:space="preserve"> tot je beschikking? Vraag of de medewerker twee foto’s uit zijn of haar telefoon kan halen, die kenmerkend waren voor deze twee mooie momenten.</w:t>
            </w:r>
          </w:p>
        </w:tc>
        <w:tc>
          <w:tcPr>
            <w:tcW w:w="1843" w:type="dxa"/>
          </w:tcPr>
          <w:p w14:paraId="6F475B31" w14:textId="7C0CA97F" w:rsidR="00BF36F7" w:rsidRDefault="00BF36F7" w:rsidP="00BF36F7">
            <w:pPr>
              <w:numPr>
                <w:ilvl w:val="0"/>
                <w:numId w:val="2"/>
              </w:numPr>
              <w:tabs>
                <w:tab w:val="num" w:pos="360"/>
              </w:tabs>
              <w:spacing w:line="240" w:lineRule="atLeast"/>
              <w:ind w:left="360"/>
              <w:rPr>
                <w:color w:val="000000"/>
              </w:rPr>
            </w:pPr>
            <w:r>
              <w:rPr>
                <w:color w:val="000000"/>
              </w:rPr>
              <w:t>Medewerker</w:t>
            </w:r>
          </w:p>
        </w:tc>
        <w:tc>
          <w:tcPr>
            <w:tcW w:w="1843" w:type="dxa"/>
          </w:tcPr>
          <w:p w14:paraId="71D15B15" w14:textId="6F1750B5" w:rsidR="00BF36F7" w:rsidRDefault="00BF36F7" w:rsidP="00BF36F7">
            <w:pPr>
              <w:numPr>
                <w:ilvl w:val="0"/>
                <w:numId w:val="2"/>
              </w:numPr>
              <w:tabs>
                <w:tab w:val="num" w:pos="360"/>
              </w:tabs>
              <w:spacing w:line="240" w:lineRule="atLeast"/>
              <w:ind w:left="360"/>
              <w:rPr>
                <w:color w:val="000000"/>
              </w:rPr>
            </w:pPr>
            <w:r>
              <w:rPr>
                <w:color w:val="000000"/>
              </w:rPr>
              <w:t>Brainbooster Kaarten</w:t>
            </w:r>
          </w:p>
          <w:p w14:paraId="1F825D7D" w14:textId="4792CB30" w:rsidR="00BF36F7" w:rsidRPr="00BF36F7" w:rsidRDefault="00BF36F7" w:rsidP="00BF36F7">
            <w:pPr>
              <w:spacing w:line="240" w:lineRule="atLeast"/>
              <w:rPr>
                <w:color w:val="000000"/>
              </w:rPr>
            </w:pPr>
          </w:p>
        </w:tc>
      </w:tr>
      <w:tr w:rsidR="00BF36F7" w:rsidRPr="009B0566" w14:paraId="43CFB1B9" w14:textId="77777777" w:rsidTr="00650789">
        <w:trPr>
          <w:trHeight w:val="240"/>
        </w:trPr>
        <w:tc>
          <w:tcPr>
            <w:tcW w:w="704" w:type="dxa"/>
            <w:tcMar>
              <w:top w:w="0" w:type="dxa"/>
              <w:left w:w="30" w:type="dxa"/>
              <w:bottom w:w="0" w:type="dxa"/>
              <w:right w:w="30" w:type="dxa"/>
            </w:tcMar>
          </w:tcPr>
          <w:p w14:paraId="0B4BCA52" w14:textId="5CA6E438" w:rsidR="00BF36F7" w:rsidRDefault="00BF36F7" w:rsidP="00BF36F7">
            <w:pPr>
              <w:spacing w:line="240" w:lineRule="atLeast"/>
              <w:rPr>
                <w:color w:val="000000"/>
              </w:rPr>
            </w:pPr>
            <w:r>
              <w:rPr>
                <w:color w:val="000000"/>
              </w:rPr>
              <w:lastRenderedPageBreak/>
              <w:t>9.15</w:t>
            </w:r>
          </w:p>
        </w:tc>
        <w:tc>
          <w:tcPr>
            <w:tcW w:w="10786" w:type="dxa"/>
            <w:gridSpan w:val="2"/>
            <w:tcMar>
              <w:top w:w="0" w:type="dxa"/>
              <w:left w:w="30" w:type="dxa"/>
              <w:bottom w:w="0" w:type="dxa"/>
              <w:right w:w="30" w:type="dxa"/>
            </w:tcMar>
          </w:tcPr>
          <w:p w14:paraId="7940C21D" w14:textId="0ACB6D21" w:rsidR="00833C52" w:rsidRDefault="00BF36F7" w:rsidP="00BF36F7">
            <w:pPr>
              <w:spacing w:line="240" w:lineRule="atLeast"/>
              <w:rPr>
                <w:i/>
                <w:color w:val="000000"/>
              </w:rPr>
            </w:pPr>
            <w:proofErr w:type="spellStart"/>
            <w:r w:rsidRPr="0028220C">
              <w:rPr>
                <w:b/>
                <w:color w:val="000000"/>
              </w:rPr>
              <w:t>Smileys</w:t>
            </w:r>
            <w:proofErr w:type="spellEnd"/>
            <w:r w:rsidRPr="0028220C">
              <w:rPr>
                <w:b/>
                <w:color w:val="000000"/>
              </w:rPr>
              <w:t xml:space="preserve"> </w:t>
            </w:r>
            <w:r w:rsidRPr="0028220C">
              <w:rPr>
                <w:color w:val="000000"/>
              </w:rPr>
              <w:t>(</w:t>
            </w:r>
            <w:r w:rsidR="00806E62">
              <w:rPr>
                <w:color w:val="000000"/>
              </w:rPr>
              <w:t>40</w:t>
            </w:r>
            <w:r w:rsidRPr="0028220C">
              <w:rPr>
                <w:color w:val="000000"/>
              </w:rPr>
              <w:t xml:space="preserve"> minuten)</w:t>
            </w:r>
            <w:r w:rsidRPr="0028220C">
              <w:rPr>
                <w:color w:val="000000"/>
              </w:rPr>
              <w:br/>
            </w:r>
            <w:r w:rsidR="00833C52">
              <w:rPr>
                <w:i/>
                <w:color w:val="000000"/>
              </w:rPr>
              <w:t xml:space="preserve">Met behulp van de </w:t>
            </w:r>
            <w:proofErr w:type="spellStart"/>
            <w:r w:rsidR="00833C52">
              <w:rPr>
                <w:i/>
                <w:color w:val="000000"/>
              </w:rPr>
              <w:t>Smiley</w:t>
            </w:r>
            <w:proofErr w:type="spellEnd"/>
            <w:r w:rsidR="00833C52">
              <w:rPr>
                <w:i/>
                <w:color w:val="000000"/>
              </w:rPr>
              <w:t xml:space="preserve"> Posters bedenk en bespreek je samen met de medewerker wat er goed gaat in het werk, maar ook waar de ontwikkelkansen nog liggen. Beide schrijven, beide brengen punten in en alles wordt besproken. Een laagdrempelige manier om snel te evalueren! </w:t>
            </w:r>
          </w:p>
          <w:p w14:paraId="1B8A8EDE" w14:textId="77777777" w:rsidR="00BF36F7" w:rsidRPr="0028220C" w:rsidRDefault="00BF36F7" w:rsidP="00BF36F7">
            <w:pPr>
              <w:spacing w:line="240" w:lineRule="atLeast"/>
              <w:rPr>
                <w:color w:val="000000"/>
              </w:rPr>
            </w:pPr>
          </w:p>
          <w:p w14:paraId="6D35A166" w14:textId="0EABA263" w:rsidR="00BF36F7" w:rsidRPr="002108C8" w:rsidRDefault="00833C52" w:rsidP="00833C52">
            <w:pPr>
              <w:numPr>
                <w:ilvl w:val="0"/>
                <w:numId w:val="4"/>
              </w:numPr>
              <w:spacing w:line="240" w:lineRule="atLeast"/>
              <w:rPr>
                <w:color w:val="000000"/>
              </w:rPr>
            </w:pPr>
            <w:r>
              <w:rPr>
                <w:b/>
                <w:color w:val="000000"/>
              </w:rPr>
              <w:t>Schrijf op!</w:t>
            </w:r>
            <w:r w:rsidR="00BF36F7" w:rsidRPr="002108C8">
              <w:rPr>
                <w:b/>
                <w:color w:val="000000"/>
              </w:rPr>
              <w:t xml:space="preserve"> </w:t>
            </w:r>
            <w:r w:rsidR="00BF36F7" w:rsidRPr="007D56AF">
              <w:rPr>
                <w:color w:val="000000"/>
              </w:rPr>
              <w:t>(</w:t>
            </w:r>
            <w:r>
              <w:rPr>
                <w:color w:val="000000"/>
              </w:rPr>
              <w:t>10</w:t>
            </w:r>
            <w:r w:rsidR="00BF36F7" w:rsidRPr="007D56AF">
              <w:rPr>
                <w:color w:val="000000"/>
              </w:rPr>
              <w:t xml:space="preserve"> min)</w:t>
            </w:r>
            <w:r w:rsidR="00BF36F7" w:rsidRPr="002108C8">
              <w:rPr>
                <w:color w:val="000000"/>
              </w:rPr>
              <w:t xml:space="preserve"> </w:t>
            </w:r>
            <w:r w:rsidR="00BF36F7" w:rsidRPr="002108C8">
              <w:rPr>
                <w:color w:val="000000"/>
              </w:rPr>
              <w:br/>
            </w:r>
            <w:r>
              <w:rPr>
                <w:color w:val="000000"/>
              </w:rPr>
              <w:t>Medewerker én manager schrijven alles op post-its: wat ging er het afgelopen jaar goed (</w:t>
            </w:r>
            <w:r w:rsidRPr="00833C52">
              <w:rPr>
                <w:color w:val="000000"/>
              </w:rPr>
              <w:sym w:font="Wingdings" w:char="F04A"/>
            </w:r>
            <w:r>
              <w:rPr>
                <w:color w:val="000000"/>
              </w:rPr>
              <w:t>) en waar liggen de ontwikkelkansen (</w:t>
            </w:r>
            <w:r w:rsidRPr="00833C52">
              <w:rPr>
                <w:color w:val="000000"/>
              </w:rPr>
              <w:sym w:font="Wingdings" w:char="F04C"/>
            </w:r>
            <w:r>
              <w:rPr>
                <w:color w:val="000000"/>
              </w:rPr>
              <w:t xml:space="preserve">) voor de medewerker. Beiden mogen zoveel opschrijven als ze willen, dit gebeurt in stilte en individueel. </w:t>
            </w:r>
          </w:p>
          <w:p w14:paraId="180F69A6" w14:textId="1FB5E557" w:rsidR="00833C52" w:rsidRDefault="00833C52" w:rsidP="00833C52">
            <w:pPr>
              <w:numPr>
                <w:ilvl w:val="0"/>
                <w:numId w:val="4"/>
              </w:numPr>
              <w:spacing w:line="240" w:lineRule="atLeast"/>
              <w:rPr>
                <w:color w:val="000000"/>
              </w:rPr>
            </w:pPr>
            <w:r>
              <w:rPr>
                <w:b/>
                <w:color w:val="000000"/>
              </w:rPr>
              <w:t>Bespreken!</w:t>
            </w:r>
            <w:r w:rsidR="00BF36F7" w:rsidRPr="002108C8">
              <w:rPr>
                <w:b/>
                <w:color w:val="000000"/>
              </w:rPr>
              <w:t xml:space="preserve"> </w:t>
            </w:r>
            <w:r w:rsidR="00BF36F7" w:rsidRPr="007D56AF">
              <w:rPr>
                <w:color w:val="000000"/>
              </w:rPr>
              <w:t>(</w:t>
            </w:r>
            <w:r w:rsidR="00806E62">
              <w:rPr>
                <w:color w:val="000000"/>
              </w:rPr>
              <w:t>30</w:t>
            </w:r>
            <w:r w:rsidR="00BF36F7" w:rsidRPr="007D56AF">
              <w:rPr>
                <w:color w:val="000000"/>
              </w:rPr>
              <w:t xml:space="preserve"> min)</w:t>
            </w:r>
            <w:r w:rsidR="00BF36F7" w:rsidRPr="002108C8">
              <w:rPr>
                <w:color w:val="000000"/>
              </w:rPr>
              <w:br/>
              <w:t xml:space="preserve">De volgende stap is om alle </w:t>
            </w:r>
            <w:r w:rsidR="00BF36F7">
              <w:rPr>
                <w:color w:val="000000"/>
              </w:rPr>
              <w:t xml:space="preserve">post-it te bespreken. Begin met de </w:t>
            </w:r>
            <w:r>
              <w:rPr>
                <w:color w:val="000000"/>
              </w:rPr>
              <w:t xml:space="preserve">Blije </w:t>
            </w:r>
            <w:proofErr w:type="spellStart"/>
            <w:r>
              <w:rPr>
                <w:color w:val="000000"/>
              </w:rPr>
              <w:t>S</w:t>
            </w:r>
            <w:r w:rsidR="00BF36F7">
              <w:rPr>
                <w:color w:val="000000"/>
              </w:rPr>
              <w:t>miley</w:t>
            </w:r>
            <w:proofErr w:type="spellEnd"/>
            <w:r w:rsidR="00BF36F7">
              <w:rPr>
                <w:color w:val="000000"/>
              </w:rPr>
              <w:t>.</w:t>
            </w:r>
            <w:r>
              <w:rPr>
                <w:color w:val="000000"/>
              </w:rPr>
              <w:t xml:space="preserve"> Om beurten worden de post-its voorgelezen, opgehangen en verder toegelicht. Gebruik zo veel mogelijk voorbeelden (praktijksituaties) en vraag elkaar om verheldering wanneer iets niet duidelijk is. </w:t>
            </w:r>
          </w:p>
          <w:p w14:paraId="6B2B2F12" w14:textId="2F53D60A" w:rsidR="00423B0B" w:rsidRDefault="00BF36F7" w:rsidP="00833C52">
            <w:pPr>
              <w:spacing w:line="240" w:lineRule="atLeast"/>
              <w:ind w:left="360"/>
              <w:rPr>
                <w:color w:val="000000"/>
              </w:rPr>
            </w:pPr>
            <w:r>
              <w:rPr>
                <w:color w:val="000000"/>
              </w:rPr>
              <w:t xml:space="preserve">Als alles besproken is dan ga je naar de </w:t>
            </w:r>
            <w:r w:rsidR="00833C52">
              <w:rPr>
                <w:color w:val="000000"/>
              </w:rPr>
              <w:t>S</w:t>
            </w:r>
            <w:r>
              <w:rPr>
                <w:color w:val="000000"/>
              </w:rPr>
              <w:t xml:space="preserve">ippe </w:t>
            </w:r>
            <w:proofErr w:type="spellStart"/>
            <w:r w:rsidR="00833C52">
              <w:rPr>
                <w:color w:val="000000"/>
              </w:rPr>
              <w:t>S</w:t>
            </w:r>
            <w:r>
              <w:rPr>
                <w:color w:val="000000"/>
              </w:rPr>
              <w:t>miley</w:t>
            </w:r>
            <w:proofErr w:type="spellEnd"/>
            <w:r>
              <w:rPr>
                <w:color w:val="000000"/>
              </w:rPr>
              <w:t xml:space="preserve">. </w:t>
            </w:r>
            <w:r w:rsidR="00423B0B">
              <w:rPr>
                <w:color w:val="000000"/>
              </w:rPr>
              <w:t xml:space="preserve">Ook hier worden om-en-om de verschillende ontwikkelkansen besproken. Let er goed op dat je als manager de ontwikkelkansen ook echt voorziet van een goed voorbeeld en waar mogelijk al van een tip om de kans aan te pakken. Dus niet: </w:t>
            </w:r>
            <w:r w:rsidR="00423B0B" w:rsidRPr="00423B0B">
              <w:rPr>
                <w:i/>
                <w:color w:val="000000"/>
              </w:rPr>
              <w:t>“</w:t>
            </w:r>
            <w:r w:rsidR="00423B0B">
              <w:rPr>
                <w:i/>
                <w:color w:val="000000"/>
              </w:rPr>
              <w:t>J</w:t>
            </w:r>
            <w:r w:rsidR="00423B0B" w:rsidRPr="00423B0B">
              <w:rPr>
                <w:i/>
                <w:color w:val="000000"/>
              </w:rPr>
              <w:t>e kan nog niet zo goed luisteren”,</w:t>
            </w:r>
            <w:r w:rsidR="00423B0B">
              <w:rPr>
                <w:color w:val="000000"/>
              </w:rPr>
              <w:t xml:space="preserve"> maar “</w:t>
            </w:r>
            <w:r w:rsidR="00423B0B" w:rsidRPr="00423B0B">
              <w:rPr>
                <w:i/>
                <w:color w:val="000000"/>
              </w:rPr>
              <w:t xml:space="preserve">Tijdens het laatste gesprek met collega X, merkt ik aan je dat je het moeilijk vond om tot de kern van het vraagstuk te komen. Een volgende keer kan je vooraf vast nadenken wat mogelijke vragen zijn en deze in het gesprek tussendoor </w:t>
            </w:r>
            <w:r w:rsidR="00120F93">
              <w:rPr>
                <w:i/>
                <w:color w:val="000000"/>
              </w:rPr>
              <w:t xml:space="preserve">dan ook </w:t>
            </w:r>
            <w:r w:rsidR="00423B0B" w:rsidRPr="00423B0B">
              <w:rPr>
                <w:i/>
                <w:color w:val="000000"/>
              </w:rPr>
              <w:t>stellen”</w:t>
            </w:r>
            <w:r w:rsidR="00423B0B">
              <w:rPr>
                <w:color w:val="000000"/>
              </w:rPr>
              <w:t>.</w:t>
            </w:r>
          </w:p>
          <w:p w14:paraId="71783306" w14:textId="77777777" w:rsidR="00BF36F7" w:rsidRPr="002108C8" w:rsidRDefault="00BF36F7" w:rsidP="00120F93">
            <w:pPr>
              <w:spacing w:line="240" w:lineRule="atLeast"/>
              <w:ind w:left="360"/>
              <w:rPr>
                <w:color w:val="000000"/>
                <w:highlight w:val="yellow"/>
              </w:rPr>
            </w:pPr>
          </w:p>
        </w:tc>
        <w:tc>
          <w:tcPr>
            <w:tcW w:w="1843" w:type="dxa"/>
          </w:tcPr>
          <w:p w14:paraId="2B4A540F" w14:textId="60D6CDEC" w:rsidR="00BF36F7" w:rsidRDefault="005D0B39" w:rsidP="00BF36F7">
            <w:pPr>
              <w:numPr>
                <w:ilvl w:val="0"/>
                <w:numId w:val="2"/>
              </w:numPr>
              <w:tabs>
                <w:tab w:val="num" w:pos="360"/>
              </w:tabs>
              <w:spacing w:line="240" w:lineRule="atLeast"/>
              <w:ind w:left="360"/>
              <w:rPr>
                <w:color w:val="000000"/>
              </w:rPr>
            </w:pPr>
            <w:r>
              <w:rPr>
                <w:color w:val="000000"/>
              </w:rPr>
              <w:t>Samen</w:t>
            </w:r>
          </w:p>
        </w:tc>
        <w:tc>
          <w:tcPr>
            <w:tcW w:w="1843" w:type="dxa"/>
          </w:tcPr>
          <w:p w14:paraId="09C5C30D" w14:textId="6A3816E6" w:rsidR="00BF36F7" w:rsidRDefault="00BF36F7" w:rsidP="00BF36F7">
            <w:pPr>
              <w:numPr>
                <w:ilvl w:val="0"/>
                <w:numId w:val="2"/>
              </w:numPr>
              <w:tabs>
                <w:tab w:val="num" w:pos="360"/>
              </w:tabs>
              <w:spacing w:line="240" w:lineRule="atLeast"/>
              <w:ind w:left="360"/>
              <w:rPr>
                <w:color w:val="000000"/>
              </w:rPr>
            </w:pPr>
            <w:r>
              <w:rPr>
                <w:color w:val="000000"/>
              </w:rPr>
              <w:t>Stiften</w:t>
            </w:r>
          </w:p>
          <w:p w14:paraId="04D35D09" w14:textId="69154A25" w:rsidR="005D0B39" w:rsidRDefault="005D0B39" w:rsidP="00BF36F7">
            <w:pPr>
              <w:numPr>
                <w:ilvl w:val="0"/>
                <w:numId w:val="2"/>
              </w:numPr>
              <w:tabs>
                <w:tab w:val="num" w:pos="360"/>
              </w:tabs>
              <w:spacing w:line="240" w:lineRule="atLeast"/>
              <w:ind w:left="360"/>
              <w:rPr>
                <w:color w:val="000000"/>
              </w:rPr>
            </w:pPr>
            <w:r>
              <w:rPr>
                <w:color w:val="000000"/>
              </w:rPr>
              <w:t>Post-its</w:t>
            </w:r>
          </w:p>
          <w:p w14:paraId="3A49FF30" w14:textId="17F34202" w:rsidR="00BF36F7" w:rsidRPr="0028220C" w:rsidRDefault="005D0B39" w:rsidP="00BF36F7">
            <w:pPr>
              <w:numPr>
                <w:ilvl w:val="0"/>
                <w:numId w:val="2"/>
              </w:numPr>
              <w:tabs>
                <w:tab w:val="num" w:pos="360"/>
              </w:tabs>
              <w:spacing w:line="240" w:lineRule="atLeast"/>
              <w:ind w:left="360"/>
              <w:rPr>
                <w:color w:val="000000"/>
              </w:rPr>
            </w:pPr>
            <w:proofErr w:type="spellStart"/>
            <w:r>
              <w:rPr>
                <w:color w:val="000000"/>
              </w:rPr>
              <w:t>Smiley</w:t>
            </w:r>
            <w:proofErr w:type="spellEnd"/>
            <w:r>
              <w:rPr>
                <w:color w:val="000000"/>
              </w:rPr>
              <w:t xml:space="preserve"> Posters</w:t>
            </w:r>
          </w:p>
        </w:tc>
      </w:tr>
      <w:tr w:rsidR="00BF36F7" w:rsidRPr="009B0566" w14:paraId="202EC6DA" w14:textId="77777777" w:rsidTr="00650789">
        <w:trPr>
          <w:trHeight w:val="240"/>
        </w:trPr>
        <w:tc>
          <w:tcPr>
            <w:tcW w:w="704" w:type="dxa"/>
            <w:tcMar>
              <w:top w:w="0" w:type="dxa"/>
              <w:left w:w="30" w:type="dxa"/>
              <w:bottom w:w="0" w:type="dxa"/>
              <w:right w:w="30" w:type="dxa"/>
            </w:tcMar>
          </w:tcPr>
          <w:p w14:paraId="31AF7E90" w14:textId="513CB67C" w:rsidR="00BF36F7" w:rsidDel="00BF5E43" w:rsidRDefault="00806E62" w:rsidP="00BF36F7">
            <w:pPr>
              <w:spacing w:line="240" w:lineRule="atLeast"/>
              <w:rPr>
                <w:color w:val="000000"/>
              </w:rPr>
            </w:pPr>
            <w:r>
              <w:rPr>
                <w:color w:val="000000"/>
              </w:rPr>
              <w:t>9.55</w:t>
            </w:r>
          </w:p>
        </w:tc>
        <w:tc>
          <w:tcPr>
            <w:tcW w:w="10786" w:type="dxa"/>
            <w:gridSpan w:val="2"/>
            <w:tcMar>
              <w:top w:w="0" w:type="dxa"/>
              <w:left w:w="30" w:type="dxa"/>
              <w:bottom w:w="0" w:type="dxa"/>
              <w:right w:w="30" w:type="dxa"/>
            </w:tcMar>
          </w:tcPr>
          <w:p w14:paraId="10CA5494" w14:textId="273673A7" w:rsidR="00BF36F7" w:rsidRPr="00CA0FE6" w:rsidRDefault="00CA0FE6" w:rsidP="00BF36F7">
            <w:pPr>
              <w:spacing w:line="240" w:lineRule="atLeast"/>
              <w:rPr>
                <w:color w:val="000000"/>
              </w:rPr>
            </w:pPr>
            <w:r>
              <w:rPr>
                <w:b/>
                <w:color w:val="000000"/>
              </w:rPr>
              <w:t xml:space="preserve">Doelen en implementatie-intenties </w:t>
            </w:r>
            <w:r w:rsidRPr="00CA0FE6">
              <w:rPr>
                <w:color w:val="000000"/>
              </w:rPr>
              <w:t>(</w:t>
            </w:r>
            <w:r w:rsidR="00BF36F7">
              <w:rPr>
                <w:color w:val="000000"/>
              </w:rPr>
              <w:t>25 min)</w:t>
            </w:r>
            <w:r w:rsidR="00BF36F7">
              <w:rPr>
                <w:color w:val="000000"/>
              </w:rPr>
              <w:br/>
            </w:r>
            <w:r>
              <w:rPr>
                <w:i/>
                <w:color w:val="000000"/>
              </w:rPr>
              <w:t xml:space="preserve">De medewerker gaat nu zijn doelen onder woorden brengen met behulp van LEGO. </w:t>
            </w:r>
            <w:r w:rsidR="00BF36F7">
              <w:rPr>
                <w:i/>
                <w:color w:val="000000"/>
              </w:rPr>
              <w:t xml:space="preserve">Voor het bepalen van goede doelen is het belangrijk om </w:t>
            </w:r>
            <w:r>
              <w:rPr>
                <w:i/>
                <w:color w:val="000000"/>
              </w:rPr>
              <w:t xml:space="preserve">zowel </w:t>
            </w:r>
            <w:r w:rsidR="00BF36F7">
              <w:rPr>
                <w:i/>
                <w:color w:val="000000"/>
              </w:rPr>
              <w:t>realistisch</w:t>
            </w:r>
            <w:r>
              <w:rPr>
                <w:i/>
                <w:color w:val="000000"/>
              </w:rPr>
              <w:t xml:space="preserve"> als </w:t>
            </w:r>
            <w:r w:rsidR="00BF36F7">
              <w:rPr>
                <w:i/>
                <w:color w:val="000000"/>
              </w:rPr>
              <w:t>ambitieus te zijn.</w:t>
            </w:r>
            <w:r>
              <w:rPr>
                <w:i/>
                <w:color w:val="000000"/>
              </w:rPr>
              <w:t xml:space="preserve"> Hoe ga jij jezelf het komende jaar uitdagen?</w:t>
            </w:r>
          </w:p>
          <w:p w14:paraId="132A685C" w14:textId="77777777" w:rsidR="00BF36F7" w:rsidRPr="0039580D" w:rsidRDefault="00BF36F7" w:rsidP="00BF36F7">
            <w:pPr>
              <w:spacing w:line="240" w:lineRule="atLeast"/>
              <w:rPr>
                <w:i/>
                <w:color w:val="000000"/>
              </w:rPr>
            </w:pPr>
          </w:p>
          <w:p w14:paraId="49648DF3" w14:textId="31A67746" w:rsidR="007D56AF" w:rsidRPr="007D56AF" w:rsidRDefault="00CA0FE6" w:rsidP="00CA0FE6">
            <w:pPr>
              <w:numPr>
                <w:ilvl w:val="0"/>
                <w:numId w:val="4"/>
              </w:numPr>
              <w:spacing w:line="240" w:lineRule="atLeast"/>
              <w:rPr>
                <w:i/>
                <w:color w:val="000000"/>
              </w:rPr>
            </w:pPr>
            <w:r>
              <w:rPr>
                <w:b/>
                <w:color w:val="000000"/>
              </w:rPr>
              <w:t>LEGO-goals</w:t>
            </w:r>
            <w:r w:rsidR="00BF36F7">
              <w:rPr>
                <w:b/>
                <w:color w:val="000000"/>
              </w:rPr>
              <w:t xml:space="preserve"> </w:t>
            </w:r>
            <w:r w:rsidR="00BF36F7" w:rsidRPr="007D56AF">
              <w:rPr>
                <w:color w:val="000000"/>
              </w:rPr>
              <w:t>(</w:t>
            </w:r>
            <w:r w:rsidRPr="007D56AF">
              <w:rPr>
                <w:color w:val="000000"/>
              </w:rPr>
              <w:t>10</w:t>
            </w:r>
            <w:r w:rsidR="00BF36F7" w:rsidRPr="007D56AF">
              <w:rPr>
                <w:color w:val="000000"/>
              </w:rPr>
              <w:t xml:space="preserve"> min)</w:t>
            </w:r>
          </w:p>
          <w:p w14:paraId="3D1B7128" w14:textId="7C92DF76" w:rsidR="00BF36F7" w:rsidRDefault="00BF36F7" w:rsidP="007D56AF">
            <w:pPr>
              <w:spacing w:line="240" w:lineRule="atLeast"/>
              <w:ind w:left="360"/>
              <w:rPr>
                <w:color w:val="000000"/>
              </w:rPr>
            </w:pPr>
            <w:r>
              <w:rPr>
                <w:color w:val="000000"/>
              </w:rPr>
              <w:t xml:space="preserve">Laat de medewerker een bouwwerk van LEGO maken, waarin zijn doelen voor komend jaar duidelijk naar voren komen. </w:t>
            </w:r>
            <w:r w:rsidR="00CA0FE6">
              <w:rPr>
                <w:color w:val="000000"/>
              </w:rPr>
              <w:t xml:space="preserve">Heeft de medewerker moeite met een doel bedenken? Kijk dan samen nog eens naar de ontwikkelkansen die op de sippe </w:t>
            </w:r>
            <w:proofErr w:type="spellStart"/>
            <w:r w:rsidR="00CA0FE6">
              <w:rPr>
                <w:color w:val="000000"/>
              </w:rPr>
              <w:t>smiley</w:t>
            </w:r>
            <w:proofErr w:type="spellEnd"/>
            <w:r w:rsidR="00CA0FE6">
              <w:rPr>
                <w:color w:val="000000"/>
              </w:rPr>
              <w:t xml:space="preserve"> hangen? Of de energiegevers bij de vrolijke </w:t>
            </w:r>
            <w:proofErr w:type="spellStart"/>
            <w:r w:rsidR="00CA0FE6">
              <w:rPr>
                <w:color w:val="000000"/>
              </w:rPr>
              <w:t>smiley</w:t>
            </w:r>
            <w:proofErr w:type="spellEnd"/>
            <w:r w:rsidR="00CA0FE6">
              <w:rPr>
                <w:color w:val="000000"/>
              </w:rPr>
              <w:t xml:space="preserve">? De medewerker ligt het bouwwerk toe. </w:t>
            </w:r>
          </w:p>
          <w:p w14:paraId="2993BE0F" w14:textId="6BB2F59A" w:rsidR="009A34A7" w:rsidRPr="009A34A7" w:rsidRDefault="009A34A7" w:rsidP="009A34A7">
            <w:pPr>
              <w:numPr>
                <w:ilvl w:val="1"/>
                <w:numId w:val="4"/>
              </w:numPr>
              <w:spacing w:line="240" w:lineRule="atLeast"/>
              <w:rPr>
                <w:i/>
                <w:color w:val="000000"/>
              </w:rPr>
            </w:pPr>
            <w:r w:rsidRPr="009A34A7">
              <w:t>ALTERNATIEF:</w:t>
            </w:r>
            <w:r w:rsidRPr="009A34A7">
              <w:rPr>
                <w:color w:val="000000"/>
              </w:rPr>
              <w:t xml:space="preserve"> </w:t>
            </w:r>
            <w:r>
              <w:rPr>
                <w:color w:val="000000"/>
              </w:rPr>
              <w:t>Geen LEGO in huis? L</w:t>
            </w:r>
            <w:r w:rsidRPr="009A34A7">
              <w:rPr>
                <w:color w:val="000000"/>
              </w:rPr>
              <w:t xml:space="preserve">aat de medewerker </w:t>
            </w:r>
            <w:r>
              <w:rPr>
                <w:color w:val="000000"/>
              </w:rPr>
              <w:t>zijn of haar</w:t>
            </w:r>
            <w:r w:rsidRPr="009A34A7">
              <w:rPr>
                <w:color w:val="000000"/>
              </w:rPr>
              <w:t xml:space="preserve"> doel </w:t>
            </w:r>
            <w:r>
              <w:rPr>
                <w:color w:val="000000"/>
              </w:rPr>
              <w:t xml:space="preserve">dan simpelweg </w:t>
            </w:r>
            <w:r w:rsidRPr="009A34A7">
              <w:rPr>
                <w:color w:val="000000"/>
              </w:rPr>
              <w:t>tekenen op een A4</w:t>
            </w:r>
            <w:r>
              <w:rPr>
                <w:color w:val="000000"/>
              </w:rPr>
              <w:t xml:space="preserve">. </w:t>
            </w:r>
          </w:p>
          <w:p w14:paraId="7EF2EF54" w14:textId="1A3AF8D7" w:rsidR="00CA0FE6" w:rsidRPr="005D0B39" w:rsidRDefault="00CA0FE6" w:rsidP="00CA0FE6">
            <w:pPr>
              <w:numPr>
                <w:ilvl w:val="0"/>
                <w:numId w:val="4"/>
              </w:numPr>
              <w:spacing w:line="240" w:lineRule="atLeast"/>
              <w:rPr>
                <w:i/>
                <w:color w:val="000000"/>
              </w:rPr>
            </w:pPr>
            <w:r w:rsidRPr="00CA0FE6">
              <w:rPr>
                <w:b/>
                <w:color w:val="000000"/>
              </w:rPr>
              <w:t>I</w:t>
            </w:r>
            <w:r w:rsidR="00BF36F7" w:rsidRPr="00CA0FE6">
              <w:rPr>
                <w:b/>
                <w:color w:val="000000"/>
              </w:rPr>
              <w:t>mplementati</w:t>
            </w:r>
            <w:r w:rsidRPr="00CA0FE6">
              <w:rPr>
                <w:b/>
                <w:color w:val="000000"/>
              </w:rPr>
              <w:t>e-intenties</w:t>
            </w:r>
            <w:r w:rsidR="00BF36F7" w:rsidRPr="00CA0FE6">
              <w:rPr>
                <w:b/>
                <w:color w:val="000000"/>
              </w:rPr>
              <w:t xml:space="preserve"> </w:t>
            </w:r>
            <w:r w:rsidR="00BF36F7" w:rsidRPr="007D56AF">
              <w:rPr>
                <w:color w:val="000000"/>
              </w:rPr>
              <w:t>(</w:t>
            </w:r>
            <w:r w:rsidRPr="007D56AF">
              <w:rPr>
                <w:color w:val="000000"/>
              </w:rPr>
              <w:t>15</w:t>
            </w:r>
            <w:r w:rsidR="00BF36F7" w:rsidRPr="007D56AF">
              <w:rPr>
                <w:color w:val="000000"/>
              </w:rPr>
              <w:t xml:space="preserve"> min</w:t>
            </w:r>
            <w:r w:rsidRPr="007D56AF">
              <w:rPr>
                <w:color w:val="000000"/>
              </w:rPr>
              <w:t>)</w:t>
            </w:r>
            <w:r w:rsidRPr="00CA0FE6">
              <w:rPr>
                <w:b/>
                <w:color w:val="000000"/>
              </w:rPr>
              <w:t xml:space="preserve"> </w:t>
            </w:r>
            <w:r w:rsidR="007D56AF">
              <w:rPr>
                <w:color w:val="000000"/>
              </w:rPr>
              <w:br/>
            </w:r>
            <w:r w:rsidRPr="00CA0FE6">
              <w:rPr>
                <w:color w:val="000000"/>
              </w:rPr>
              <w:t xml:space="preserve">Nu het doel duidelijk is, is het belangrijk om na te denken hoe je dit doel gaat realiseren. We benoemen daarom een aantal implementatie-intenties. Dit zijn als… dan… -formuleringen, waarin je je gewenste gedrag rondom het behalen van het doel gaat benoemen. </w:t>
            </w:r>
            <w:r w:rsidR="007D56AF">
              <w:rPr>
                <w:color w:val="000000"/>
              </w:rPr>
              <w:t xml:space="preserve">Je koppelt dit gewenste gedrag (het </w:t>
            </w:r>
            <w:r w:rsidR="007D56AF" w:rsidRPr="007D56AF">
              <w:rPr>
                <w:color w:val="000000"/>
              </w:rPr>
              <w:t>dan</w:t>
            </w:r>
            <w:r w:rsidR="007D56AF">
              <w:rPr>
                <w:color w:val="000000"/>
              </w:rPr>
              <w:t xml:space="preserve">) aan bestaande gedragen (de </w:t>
            </w:r>
            <w:r w:rsidR="007D56AF" w:rsidRPr="007D56AF">
              <w:rPr>
                <w:color w:val="000000"/>
              </w:rPr>
              <w:t>als</w:t>
            </w:r>
            <w:r w:rsidR="007D56AF">
              <w:rPr>
                <w:color w:val="000000"/>
              </w:rPr>
              <w:t xml:space="preserve">). </w:t>
            </w:r>
            <w:r w:rsidR="007D56AF" w:rsidRPr="00833C52">
              <w:rPr>
                <w:i/>
                <w:color w:val="000000"/>
              </w:rPr>
              <w:t>Voorbeeld:</w:t>
            </w:r>
            <w:r w:rsidR="007D56AF">
              <w:rPr>
                <w:color w:val="000000"/>
              </w:rPr>
              <w:t xml:space="preserve"> i</w:t>
            </w:r>
            <w:r w:rsidRPr="007D56AF">
              <w:rPr>
                <w:color w:val="000000"/>
              </w:rPr>
              <w:t>s</w:t>
            </w:r>
            <w:r w:rsidRPr="00CA0FE6">
              <w:rPr>
                <w:color w:val="000000"/>
              </w:rPr>
              <w:t xml:space="preserve"> je doel</w:t>
            </w:r>
            <w:r w:rsidR="007D56AF">
              <w:rPr>
                <w:color w:val="000000"/>
              </w:rPr>
              <w:t xml:space="preserve"> om</w:t>
            </w:r>
            <w:r w:rsidRPr="00CA0FE6">
              <w:rPr>
                <w:color w:val="000000"/>
              </w:rPr>
              <w:t xml:space="preserve"> meer samen </w:t>
            </w:r>
            <w:r w:rsidR="007D56AF">
              <w:rPr>
                <w:color w:val="000000"/>
              </w:rPr>
              <w:t xml:space="preserve">te </w:t>
            </w:r>
            <w:r w:rsidRPr="00CA0FE6">
              <w:rPr>
                <w:color w:val="000000"/>
              </w:rPr>
              <w:t xml:space="preserve">sparren met collega’s op de inhoud, dan is een voorbeeld van een </w:t>
            </w:r>
            <w:r w:rsidRPr="00CA0FE6">
              <w:rPr>
                <w:color w:val="000000"/>
              </w:rPr>
              <w:lastRenderedPageBreak/>
              <w:t xml:space="preserve">implementatie-intentie: </w:t>
            </w:r>
            <w:r>
              <w:rPr>
                <w:color w:val="000000"/>
              </w:rPr>
              <w:t>Als ik een sessieplan ga maken, dan zorg ik dat ik dit altijd samen met mijn collega doe. Of: Als ik moeite heb om een goede aanpak op papier te krijgen, dan bel ik direct collega X om met haar samen te sparren</w:t>
            </w:r>
            <w:r w:rsidR="007D56AF">
              <w:rPr>
                <w:color w:val="000000"/>
              </w:rPr>
              <w:t xml:space="preserve"> over een mogelijke opzet. Of: als ik in de auto zit, dan bel ik altijd even met mijn collega’s om te horen waar zij mee bezig zijn. </w:t>
            </w:r>
          </w:p>
          <w:p w14:paraId="15A2449E" w14:textId="0D2F2822" w:rsidR="00CA0FE6" w:rsidRDefault="00CA0FE6" w:rsidP="00CA0FE6">
            <w:pPr>
              <w:spacing w:line="240" w:lineRule="atLeast"/>
              <w:rPr>
                <w:i/>
                <w:color w:val="000000"/>
              </w:rPr>
            </w:pPr>
          </w:p>
          <w:p w14:paraId="652365CF" w14:textId="6D15536A" w:rsidR="00CA0FE6" w:rsidRDefault="00CA0FE6" w:rsidP="00CA0FE6">
            <w:pPr>
              <w:spacing w:line="240" w:lineRule="atLeast"/>
              <w:rPr>
                <w:i/>
                <w:color w:val="000000"/>
              </w:rPr>
            </w:pPr>
            <w:r>
              <w:rPr>
                <w:i/>
                <w:color w:val="000000"/>
              </w:rPr>
              <w:t xml:space="preserve">Let op: maak een foto van het bouwwerk en noteer de implementatiewensen duidelijk. Deze deel je na afloop van het gesprek met de medewerker. </w:t>
            </w:r>
          </w:p>
          <w:p w14:paraId="34971608" w14:textId="64E8D6E6" w:rsidR="00BF36F7" w:rsidRPr="0061113C" w:rsidDel="00BF5E43" w:rsidRDefault="00BF36F7" w:rsidP="00CA0FE6">
            <w:pPr>
              <w:spacing w:line="240" w:lineRule="atLeast"/>
              <w:rPr>
                <w:i/>
                <w:color w:val="000000"/>
              </w:rPr>
            </w:pPr>
            <w:r w:rsidRPr="0061113C">
              <w:rPr>
                <w:color w:val="000000"/>
              </w:rPr>
              <w:t xml:space="preserve"> </w:t>
            </w:r>
          </w:p>
        </w:tc>
        <w:tc>
          <w:tcPr>
            <w:tcW w:w="1843" w:type="dxa"/>
          </w:tcPr>
          <w:p w14:paraId="233501D5" w14:textId="53816EDE" w:rsidR="00BF36F7" w:rsidRDefault="005D0B39" w:rsidP="00BF36F7">
            <w:pPr>
              <w:numPr>
                <w:ilvl w:val="0"/>
                <w:numId w:val="2"/>
              </w:numPr>
              <w:tabs>
                <w:tab w:val="num" w:pos="360"/>
              </w:tabs>
              <w:spacing w:line="240" w:lineRule="atLeast"/>
              <w:ind w:left="360"/>
              <w:rPr>
                <w:color w:val="000000"/>
              </w:rPr>
            </w:pPr>
            <w:r>
              <w:rPr>
                <w:color w:val="000000"/>
              </w:rPr>
              <w:lastRenderedPageBreak/>
              <w:t>Samen</w:t>
            </w:r>
          </w:p>
        </w:tc>
        <w:tc>
          <w:tcPr>
            <w:tcW w:w="1843" w:type="dxa"/>
          </w:tcPr>
          <w:p w14:paraId="42CCB44A" w14:textId="77777777" w:rsidR="00BF36F7" w:rsidRDefault="00BF36F7" w:rsidP="00BF36F7">
            <w:pPr>
              <w:numPr>
                <w:ilvl w:val="0"/>
                <w:numId w:val="2"/>
              </w:numPr>
              <w:tabs>
                <w:tab w:val="num" w:pos="360"/>
              </w:tabs>
              <w:spacing w:line="240" w:lineRule="atLeast"/>
              <w:ind w:left="360"/>
              <w:rPr>
                <w:color w:val="000000"/>
              </w:rPr>
            </w:pPr>
            <w:r>
              <w:rPr>
                <w:color w:val="000000"/>
              </w:rPr>
              <w:t>LEGO</w:t>
            </w:r>
          </w:p>
          <w:p w14:paraId="77D28F5D" w14:textId="77777777" w:rsidR="005D0B39" w:rsidRDefault="005D0B39" w:rsidP="00BF36F7">
            <w:pPr>
              <w:numPr>
                <w:ilvl w:val="0"/>
                <w:numId w:val="2"/>
              </w:numPr>
              <w:tabs>
                <w:tab w:val="num" w:pos="360"/>
              </w:tabs>
              <w:spacing w:line="240" w:lineRule="atLeast"/>
              <w:ind w:left="360"/>
              <w:rPr>
                <w:color w:val="000000"/>
              </w:rPr>
            </w:pPr>
            <w:r>
              <w:rPr>
                <w:color w:val="000000"/>
              </w:rPr>
              <w:t>A4 papier</w:t>
            </w:r>
          </w:p>
          <w:p w14:paraId="43940273" w14:textId="6CF38C51" w:rsidR="005D0B39" w:rsidRDefault="005D0B39" w:rsidP="00BF36F7">
            <w:pPr>
              <w:numPr>
                <w:ilvl w:val="0"/>
                <w:numId w:val="2"/>
              </w:numPr>
              <w:tabs>
                <w:tab w:val="num" w:pos="360"/>
              </w:tabs>
              <w:spacing w:line="240" w:lineRule="atLeast"/>
              <w:ind w:left="360"/>
              <w:rPr>
                <w:color w:val="000000"/>
              </w:rPr>
            </w:pPr>
            <w:r>
              <w:rPr>
                <w:color w:val="000000"/>
              </w:rPr>
              <w:t>Stiften</w:t>
            </w:r>
          </w:p>
        </w:tc>
      </w:tr>
      <w:tr w:rsidR="00BF36F7" w:rsidRPr="009B0566" w14:paraId="62348C71" w14:textId="77777777" w:rsidTr="003B09E4">
        <w:trPr>
          <w:trHeight w:val="240"/>
        </w:trPr>
        <w:tc>
          <w:tcPr>
            <w:tcW w:w="717" w:type="dxa"/>
            <w:gridSpan w:val="2"/>
            <w:tcMar>
              <w:top w:w="0" w:type="dxa"/>
              <w:left w:w="30" w:type="dxa"/>
              <w:bottom w:w="0" w:type="dxa"/>
              <w:right w:w="30" w:type="dxa"/>
            </w:tcMar>
          </w:tcPr>
          <w:p w14:paraId="4DA7C2CB" w14:textId="58DD3A7E" w:rsidR="00BF36F7" w:rsidRDefault="00BF36F7" w:rsidP="00BF36F7">
            <w:pPr>
              <w:spacing w:line="240" w:lineRule="atLeast"/>
              <w:rPr>
                <w:color w:val="000000"/>
              </w:rPr>
            </w:pPr>
            <w:r>
              <w:rPr>
                <w:color w:val="000000"/>
              </w:rPr>
              <w:t>10.20</w:t>
            </w:r>
          </w:p>
        </w:tc>
        <w:tc>
          <w:tcPr>
            <w:tcW w:w="10773" w:type="dxa"/>
            <w:tcMar>
              <w:top w:w="0" w:type="dxa"/>
              <w:left w:w="30" w:type="dxa"/>
              <w:bottom w:w="0" w:type="dxa"/>
              <w:right w:w="30" w:type="dxa"/>
            </w:tcMar>
          </w:tcPr>
          <w:p w14:paraId="77F4A32D" w14:textId="16ED928C" w:rsidR="00BF36F7" w:rsidRPr="00047D0F" w:rsidRDefault="007D56AF" w:rsidP="00BF36F7">
            <w:pPr>
              <w:spacing w:line="240" w:lineRule="atLeast"/>
              <w:rPr>
                <w:bCs/>
                <w:color w:val="000000"/>
              </w:rPr>
            </w:pPr>
            <w:r>
              <w:rPr>
                <w:b/>
                <w:color w:val="000000"/>
              </w:rPr>
              <w:t>Support</w:t>
            </w:r>
            <w:r w:rsidR="00BF36F7">
              <w:rPr>
                <w:b/>
                <w:color w:val="000000"/>
              </w:rPr>
              <w:t xml:space="preserve"> </w:t>
            </w:r>
            <w:r w:rsidR="00BF36F7" w:rsidRPr="00047D0F">
              <w:rPr>
                <w:bCs/>
                <w:color w:val="000000"/>
              </w:rPr>
              <w:t>(</w:t>
            </w:r>
            <w:r w:rsidR="00BF36F7">
              <w:rPr>
                <w:bCs/>
                <w:color w:val="000000"/>
              </w:rPr>
              <w:t>10 min</w:t>
            </w:r>
            <w:r w:rsidR="00BF36F7" w:rsidRPr="00047D0F">
              <w:rPr>
                <w:bCs/>
                <w:color w:val="000000"/>
              </w:rPr>
              <w:t>)</w:t>
            </w:r>
          </w:p>
          <w:p w14:paraId="7F24FA1E" w14:textId="7A9C3715" w:rsidR="00BF36F7" w:rsidRDefault="007D56AF" w:rsidP="00BF36F7">
            <w:pPr>
              <w:spacing w:line="240" w:lineRule="atLeast"/>
              <w:rPr>
                <w:i/>
                <w:color w:val="000000"/>
              </w:rPr>
            </w:pPr>
            <w:r>
              <w:rPr>
                <w:i/>
                <w:color w:val="000000"/>
              </w:rPr>
              <w:t xml:space="preserve">Je weet wat goed ging het afgelopen jaar, je hebt je ontwikkelkansen in beeld en je hebt een duidelijk doel. Nu is het tijd om te bedenken wat je nodig hebt om dat doel te bereiken. </w:t>
            </w:r>
          </w:p>
          <w:p w14:paraId="55FA08EE" w14:textId="77777777" w:rsidR="007D56AF" w:rsidRPr="00047D0F" w:rsidRDefault="007D56AF" w:rsidP="00BF36F7">
            <w:pPr>
              <w:spacing w:line="240" w:lineRule="atLeast"/>
              <w:rPr>
                <w:i/>
                <w:color w:val="000000"/>
              </w:rPr>
            </w:pPr>
          </w:p>
          <w:p w14:paraId="668DD02D" w14:textId="547F876F" w:rsidR="00BF36F7" w:rsidRPr="00DF4084" w:rsidRDefault="007D56AF" w:rsidP="00DF4084">
            <w:pPr>
              <w:pStyle w:val="Lijstalinea"/>
              <w:numPr>
                <w:ilvl w:val="0"/>
                <w:numId w:val="14"/>
              </w:numPr>
              <w:spacing w:line="240" w:lineRule="atLeast"/>
              <w:rPr>
                <w:i/>
                <w:color w:val="000000"/>
              </w:rPr>
            </w:pPr>
            <w:r>
              <w:rPr>
                <w:b/>
                <w:color w:val="000000"/>
              </w:rPr>
              <w:t xml:space="preserve">Support regelen! </w:t>
            </w:r>
            <w:r>
              <w:rPr>
                <w:color w:val="000000"/>
              </w:rPr>
              <w:t>(10 min)</w:t>
            </w:r>
            <w:r w:rsidR="00BF36F7" w:rsidRPr="002108C8">
              <w:rPr>
                <w:color w:val="000000"/>
              </w:rPr>
              <w:br/>
            </w:r>
            <w:r w:rsidR="005D0B39">
              <w:rPr>
                <w:color w:val="000000"/>
              </w:rPr>
              <w:t>Bedenk vervolgens samen welke support de medewerker nodig heeft om de eerder geformuleerde doelen te bereiken. Dit kan in de vorm van een opleiding, ondersteuning van collega’s, deadlines, vaste gesprekken met de manager</w:t>
            </w:r>
            <w:r w:rsidR="00DF4084">
              <w:rPr>
                <w:color w:val="000000"/>
              </w:rPr>
              <w:t>, elke vrijdag een status-gesprek met een collega inplannen,</w:t>
            </w:r>
            <w:r w:rsidR="005D0B39">
              <w:rPr>
                <w:color w:val="000000"/>
              </w:rPr>
              <w:t xml:space="preserve"> etc. Laat de medewerker het LEGO-doel goed bekijken, alsook de opgeschreven implementatie-intenties. Help eventueel ook met het aangeven wat mogelijke</w:t>
            </w:r>
            <w:r w:rsidR="00DF4084">
              <w:rPr>
                <w:color w:val="000000"/>
              </w:rPr>
              <w:t xml:space="preserve"> support-tools kunnen zijn. Elke support tool die bedacht wordt, schrijft de medewerker op een post-it.</w:t>
            </w:r>
          </w:p>
          <w:p w14:paraId="37E8C0A3" w14:textId="7652EE53" w:rsidR="00DF4084" w:rsidRPr="00DF4084" w:rsidRDefault="00DF4084" w:rsidP="00DF4084">
            <w:pPr>
              <w:spacing w:line="240" w:lineRule="atLeast"/>
              <w:rPr>
                <w:i/>
                <w:color w:val="000000"/>
              </w:rPr>
            </w:pPr>
          </w:p>
        </w:tc>
        <w:tc>
          <w:tcPr>
            <w:tcW w:w="1843" w:type="dxa"/>
          </w:tcPr>
          <w:p w14:paraId="7732ED5A" w14:textId="282AC21A" w:rsidR="00BF36F7" w:rsidRDefault="005D0B39" w:rsidP="00BF36F7">
            <w:pPr>
              <w:numPr>
                <w:ilvl w:val="0"/>
                <w:numId w:val="2"/>
              </w:numPr>
              <w:spacing w:line="240" w:lineRule="atLeast"/>
              <w:ind w:left="360"/>
              <w:rPr>
                <w:color w:val="000000"/>
              </w:rPr>
            </w:pPr>
            <w:r>
              <w:rPr>
                <w:color w:val="000000"/>
              </w:rPr>
              <w:t>Beide</w:t>
            </w:r>
          </w:p>
        </w:tc>
        <w:tc>
          <w:tcPr>
            <w:tcW w:w="1843" w:type="dxa"/>
          </w:tcPr>
          <w:p w14:paraId="576EFB7F" w14:textId="289A8FCA" w:rsidR="00BF36F7" w:rsidRDefault="005D0B39" w:rsidP="00BF36F7">
            <w:pPr>
              <w:numPr>
                <w:ilvl w:val="0"/>
                <w:numId w:val="2"/>
              </w:numPr>
              <w:spacing w:line="240" w:lineRule="atLeast"/>
              <w:ind w:left="360"/>
              <w:rPr>
                <w:color w:val="000000"/>
              </w:rPr>
            </w:pPr>
            <w:r>
              <w:rPr>
                <w:color w:val="000000"/>
              </w:rPr>
              <w:t>Post-its</w:t>
            </w:r>
          </w:p>
          <w:p w14:paraId="4C8B08DB" w14:textId="261D23E6" w:rsidR="005D0B39" w:rsidRDefault="005D0B39" w:rsidP="00BF36F7">
            <w:pPr>
              <w:numPr>
                <w:ilvl w:val="0"/>
                <w:numId w:val="2"/>
              </w:numPr>
              <w:spacing w:line="240" w:lineRule="atLeast"/>
              <w:ind w:left="360"/>
              <w:rPr>
                <w:color w:val="000000"/>
              </w:rPr>
            </w:pPr>
            <w:r>
              <w:rPr>
                <w:color w:val="000000"/>
              </w:rPr>
              <w:t>Stiften</w:t>
            </w:r>
          </w:p>
          <w:p w14:paraId="77C8821D" w14:textId="7C8A0F04" w:rsidR="00BF36F7" w:rsidRDefault="00BF36F7" w:rsidP="00BF36F7">
            <w:pPr>
              <w:spacing w:line="240" w:lineRule="atLeast"/>
              <w:rPr>
                <w:color w:val="000000"/>
              </w:rPr>
            </w:pPr>
          </w:p>
        </w:tc>
      </w:tr>
    </w:tbl>
    <w:p w14:paraId="36278A80" w14:textId="1CCCE479" w:rsidR="003B3911" w:rsidRDefault="003B3911" w:rsidP="00047D0F">
      <w:pPr>
        <w:spacing w:line="240" w:lineRule="atLeast"/>
      </w:pPr>
    </w:p>
    <w:p w14:paraId="10E16CA5" w14:textId="1F3851F7" w:rsidR="0041388C" w:rsidRDefault="0041388C">
      <w:pPr>
        <w:rPr>
          <w:b/>
        </w:rPr>
      </w:pPr>
    </w:p>
    <w:p w14:paraId="2277CAAF" w14:textId="4CA92AF2" w:rsidR="00407617" w:rsidRDefault="00407617" w:rsidP="00047D0F">
      <w:pPr>
        <w:spacing w:line="240" w:lineRule="atLeast"/>
        <w:rPr>
          <w:b/>
        </w:rPr>
      </w:pPr>
      <w:r>
        <w:rPr>
          <w:b/>
        </w:rPr>
        <w:t>Algemene tips:</w:t>
      </w:r>
    </w:p>
    <w:p w14:paraId="0E5C1A29" w14:textId="1EB30E51" w:rsidR="00B17866" w:rsidRPr="00AF29E0" w:rsidRDefault="00B17866" w:rsidP="00B17866">
      <w:pPr>
        <w:pStyle w:val="Lijstalinea"/>
        <w:numPr>
          <w:ilvl w:val="0"/>
          <w:numId w:val="27"/>
        </w:numPr>
        <w:spacing w:line="240" w:lineRule="atLeast"/>
      </w:pPr>
      <w:r w:rsidRPr="00AF29E0">
        <w:t>Vooraf kun je de medewerker zich laten voorbereiden op het gesprek door hem alvast na te laten denken o</w:t>
      </w:r>
      <w:r w:rsidR="00AF29E0">
        <w:t xml:space="preserve">ver wat er goed ging het afgelopen jaar en waar nog ontwikkelkansen zijn voor het komende jaar. </w:t>
      </w:r>
    </w:p>
    <w:p w14:paraId="628318F7" w14:textId="45AA6DAB" w:rsidR="00AF29E0" w:rsidRDefault="00AF29E0" w:rsidP="00407617">
      <w:pPr>
        <w:pStyle w:val="Lijstalinea"/>
        <w:numPr>
          <w:ilvl w:val="0"/>
          <w:numId w:val="27"/>
        </w:numPr>
        <w:spacing w:line="240" w:lineRule="atLeast"/>
      </w:pPr>
      <w:r>
        <w:t>Bedenk vooraf welke positieve</w:t>
      </w:r>
      <w:r w:rsidR="00120F93">
        <w:t>-</w:t>
      </w:r>
      <w:r>
        <w:t xml:space="preserve"> en ontwikkelpunten jij hebt gezien bij je medewerker. Zorg dat je met gedegen voorbeelden komt, het liefst zelfs meerdere, die onderschrijven wat jij goed vindt of waar jij ontwikkelkansen ziet. </w:t>
      </w:r>
    </w:p>
    <w:p w14:paraId="5FA63EEC" w14:textId="77777777" w:rsidR="00120F93" w:rsidRPr="00AF29E0" w:rsidRDefault="00120F93" w:rsidP="00120F93">
      <w:pPr>
        <w:pStyle w:val="Lijstalinea"/>
        <w:numPr>
          <w:ilvl w:val="0"/>
          <w:numId w:val="27"/>
        </w:numPr>
        <w:spacing w:line="240" w:lineRule="atLeast"/>
      </w:pPr>
      <w:r>
        <w:t>Wees</w:t>
      </w:r>
      <w:r w:rsidRPr="00AF29E0">
        <w:t xml:space="preserve"> scherp op jouw rol in dit proces. </w:t>
      </w:r>
      <w:r>
        <w:t xml:space="preserve">Help je medewerker met het formuleren van doelen, implementatie-intenties, support-tools etc. </w:t>
      </w:r>
    </w:p>
    <w:p w14:paraId="3D12760C" w14:textId="77777777" w:rsidR="00120F93" w:rsidRPr="00AF29E0" w:rsidRDefault="00120F93" w:rsidP="00120F93">
      <w:pPr>
        <w:pStyle w:val="Lijstalinea"/>
        <w:numPr>
          <w:ilvl w:val="0"/>
          <w:numId w:val="27"/>
        </w:numPr>
        <w:spacing w:line="240" w:lineRule="atLeast"/>
      </w:pPr>
      <w:r w:rsidRPr="00AF29E0">
        <w:t xml:space="preserve">Heb je geen </w:t>
      </w:r>
      <w:r>
        <w:t>grote bak LEGO</w:t>
      </w:r>
      <w:r w:rsidRPr="00AF29E0">
        <w:t xml:space="preserve">? Als alternatief kun je de medewerker ook laten tekenen wat zijn doelen zijn, of laten vertellen aan de hand van een </w:t>
      </w:r>
      <w:r>
        <w:t xml:space="preserve">van de </w:t>
      </w:r>
      <w:hyperlink r:id="rId9" w:history="1">
        <w:r w:rsidRPr="00AF29E0">
          <w:rPr>
            <w:rStyle w:val="Hyperlink"/>
          </w:rPr>
          <w:t>Ynnovate kaartensets</w:t>
        </w:r>
      </w:hyperlink>
      <w:r w:rsidRPr="00AF29E0">
        <w:t>.</w:t>
      </w:r>
    </w:p>
    <w:p w14:paraId="07F99796" w14:textId="77777777" w:rsidR="00AF29E0" w:rsidRDefault="00AF29E0" w:rsidP="00AF29E0">
      <w:pPr>
        <w:spacing w:line="240" w:lineRule="atLeast"/>
      </w:pPr>
    </w:p>
    <w:p w14:paraId="200C8993" w14:textId="264066B9" w:rsidR="00407617" w:rsidRPr="00AF29E0" w:rsidRDefault="00407617" w:rsidP="00407617">
      <w:pPr>
        <w:pStyle w:val="Lijstalinea"/>
        <w:numPr>
          <w:ilvl w:val="0"/>
          <w:numId w:val="27"/>
        </w:numPr>
        <w:spacing w:line="240" w:lineRule="atLeast"/>
      </w:pPr>
      <w:r w:rsidRPr="00AF29E0">
        <w:t xml:space="preserve">Dit sessieplan kun je ook </w:t>
      </w:r>
      <w:r w:rsidR="003223B3" w:rsidRPr="00AF29E0">
        <w:t>g</w:t>
      </w:r>
      <w:r w:rsidRPr="00AF29E0">
        <w:t>ebruiken voor een andere evaluatie</w:t>
      </w:r>
      <w:r w:rsidR="00120F93">
        <w:t xml:space="preserve">. </w:t>
      </w:r>
      <w:proofErr w:type="gramStart"/>
      <w:r w:rsidRPr="00AF29E0">
        <w:t>de</w:t>
      </w:r>
      <w:proofErr w:type="gramEnd"/>
      <w:r w:rsidRPr="00AF29E0">
        <w:t xml:space="preserve"> </w:t>
      </w:r>
      <w:proofErr w:type="spellStart"/>
      <w:r w:rsidR="00120F93">
        <w:t>S</w:t>
      </w:r>
      <w:r w:rsidRPr="00AF29E0">
        <w:t>miley</w:t>
      </w:r>
      <w:proofErr w:type="spellEnd"/>
      <w:r w:rsidR="00120F93">
        <w:t xml:space="preserve"> Posters</w:t>
      </w:r>
      <w:r w:rsidRPr="00AF29E0">
        <w:t xml:space="preserve"> en </w:t>
      </w:r>
      <w:r w:rsidR="00120F93">
        <w:t>verschillende LEGO</w:t>
      </w:r>
      <w:r w:rsidR="00120F93" w:rsidRPr="00AF29E0">
        <w:t>-werkvormen</w:t>
      </w:r>
      <w:r w:rsidRPr="00AF29E0">
        <w:t xml:space="preserve"> lenen zich </w:t>
      </w:r>
      <w:r w:rsidR="00120F93">
        <w:t>v</w:t>
      </w:r>
      <w:r w:rsidRPr="00AF29E0">
        <w:t xml:space="preserve">oor </w:t>
      </w:r>
      <w:r w:rsidR="00120F93">
        <w:t>veel meer dan alleen het</w:t>
      </w:r>
      <w:r w:rsidR="003223B3" w:rsidRPr="00AF29E0">
        <w:t xml:space="preserve"> </w:t>
      </w:r>
      <w:r w:rsidR="00120F93">
        <w:t>Ontwikkel Gesprek</w:t>
      </w:r>
      <w:r w:rsidR="003223B3" w:rsidRPr="00AF29E0">
        <w:t xml:space="preserve"> van </w:t>
      </w:r>
      <w:r w:rsidR="00CD5EA7" w:rsidRPr="00AF29E0">
        <w:t>een medewerker</w:t>
      </w:r>
      <w:r w:rsidR="00120F93">
        <w:t xml:space="preserve">. </w:t>
      </w:r>
    </w:p>
    <w:p w14:paraId="674D5802" w14:textId="77777777" w:rsidR="00CD5EA7" w:rsidRPr="00AF29E0" w:rsidRDefault="00CD5EA7" w:rsidP="00CD5EA7">
      <w:pPr>
        <w:pStyle w:val="Lijstalinea"/>
        <w:spacing w:line="240" w:lineRule="atLeast"/>
      </w:pPr>
    </w:p>
    <w:p w14:paraId="5F261134" w14:textId="5154A995" w:rsidR="004F47DC" w:rsidRPr="00407617" w:rsidRDefault="008B2FED" w:rsidP="00407617">
      <w:pPr>
        <w:rPr>
          <w:b/>
        </w:rPr>
      </w:pPr>
      <w:r>
        <w:rPr>
          <w:b/>
        </w:rPr>
        <w:t xml:space="preserve">Heb je nog vragen over dit sessieplan? Mail ons op </w:t>
      </w:r>
      <w:hyperlink r:id="rId10" w:history="1">
        <w:r w:rsidRPr="002D7BD9">
          <w:rPr>
            <w:rStyle w:val="Hyperlink"/>
            <w:b/>
          </w:rPr>
          <w:t>contact@ynnovate.it</w:t>
        </w:r>
      </w:hyperlink>
      <w:r>
        <w:rPr>
          <w:b/>
        </w:rPr>
        <w:t xml:space="preserve"> en wij sparren graag met je over je sessie! Succes!</w:t>
      </w:r>
    </w:p>
    <w:sectPr w:rsidR="004F47DC" w:rsidRPr="00407617" w:rsidSect="009C40B5">
      <w:headerReference w:type="default" r:id="rId11"/>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B4C8" w14:textId="77777777" w:rsidR="00E13B2B" w:rsidRDefault="00E13B2B" w:rsidP="00F1036A">
      <w:r>
        <w:separator/>
      </w:r>
    </w:p>
  </w:endnote>
  <w:endnote w:type="continuationSeparator" w:id="0">
    <w:p w14:paraId="76095AB9" w14:textId="77777777" w:rsidR="00E13B2B" w:rsidRDefault="00E13B2B" w:rsidP="00F1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220B" w14:textId="77777777" w:rsidR="00E13B2B" w:rsidRDefault="00E13B2B" w:rsidP="00F1036A">
      <w:r>
        <w:separator/>
      </w:r>
    </w:p>
  </w:footnote>
  <w:footnote w:type="continuationSeparator" w:id="0">
    <w:p w14:paraId="1266308B" w14:textId="77777777" w:rsidR="00E13B2B" w:rsidRDefault="00E13B2B" w:rsidP="00F1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20DC" w14:textId="56087548" w:rsidR="008E4C12" w:rsidRPr="008E54C0" w:rsidRDefault="008E4C12" w:rsidP="00F1036A">
    <w:pPr>
      <w:spacing w:line="260" w:lineRule="atLeast"/>
      <w:rPr>
        <w:b/>
        <w:sz w:val="24"/>
        <w:szCs w:val="24"/>
      </w:rPr>
    </w:pPr>
    <w:r>
      <w:rPr>
        <w:b/>
        <w:noProof/>
        <w:lang w:val="en-US"/>
      </w:rPr>
      <w:drawing>
        <wp:anchor distT="0" distB="0" distL="0" distR="0" simplePos="0" relativeHeight="251659264" behindDoc="0" locked="0" layoutInCell="1" allowOverlap="1" wp14:anchorId="6055C0F1" wp14:editId="683D5AFD">
          <wp:simplePos x="0" y="0"/>
          <wp:positionH relativeFrom="column">
            <wp:posOffset>6415405</wp:posOffset>
          </wp:positionH>
          <wp:positionV relativeFrom="paragraph">
            <wp:posOffset>-255905</wp:posOffset>
          </wp:positionV>
          <wp:extent cx="1813560" cy="604520"/>
          <wp:effectExtent l="0" t="0" r="2540" b="508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
                  <a:stretch>
                    <a:fillRect/>
                  </a:stretch>
                </pic:blipFill>
                <pic:spPr bwMode="auto">
                  <a:xfrm>
                    <a:off x="0" y="0"/>
                    <a:ext cx="1813560" cy="60452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6F0D7C">
      <w:rPr>
        <w:b/>
        <w:sz w:val="24"/>
        <w:szCs w:val="24"/>
      </w:rPr>
      <w:t>Format s</w:t>
    </w:r>
    <w:r w:rsidRPr="008E54C0">
      <w:rPr>
        <w:b/>
        <w:sz w:val="24"/>
        <w:szCs w:val="24"/>
      </w:rPr>
      <w:t xml:space="preserve">essieplan </w:t>
    </w:r>
    <w:r w:rsidR="008459B4">
      <w:rPr>
        <w:b/>
        <w:sz w:val="24"/>
        <w:szCs w:val="24"/>
      </w:rPr>
      <w:t>Persoonlijk Pitstop</w:t>
    </w:r>
  </w:p>
  <w:p w14:paraId="144F4A0D" w14:textId="77777777" w:rsidR="008E4C12" w:rsidRDefault="008E4C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955"/>
    <w:multiLevelType w:val="hybridMultilevel"/>
    <w:tmpl w:val="EB34B3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54268"/>
    <w:multiLevelType w:val="hybridMultilevel"/>
    <w:tmpl w:val="B288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F1CC8"/>
    <w:multiLevelType w:val="hybridMultilevel"/>
    <w:tmpl w:val="B2B0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D3954"/>
    <w:multiLevelType w:val="hybridMultilevel"/>
    <w:tmpl w:val="18DE508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014677"/>
    <w:multiLevelType w:val="hybridMultilevel"/>
    <w:tmpl w:val="F91EA322"/>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60D97"/>
    <w:multiLevelType w:val="hybridMultilevel"/>
    <w:tmpl w:val="066E2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E3B8C"/>
    <w:multiLevelType w:val="hybridMultilevel"/>
    <w:tmpl w:val="A1886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C3068D"/>
    <w:multiLevelType w:val="hybridMultilevel"/>
    <w:tmpl w:val="7632B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DB0E51"/>
    <w:multiLevelType w:val="hybridMultilevel"/>
    <w:tmpl w:val="B756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56B12"/>
    <w:multiLevelType w:val="hybridMultilevel"/>
    <w:tmpl w:val="C890D5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DC728C"/>
    <w:multiLevelType w:val="hybridMultilevel"/>
    <w:tmpl w:val="4A82E312"/>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1" w15:restartNumberingAfterBreak="0">
    <w:nsid w:val="33644267"/>
    <w:multiLevelType w:val="hybridMultilevel"/>
    <w:tmpl w:val="7944B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D20D21"/>
    <w:multiLevelType w:val="hybridMultilevel"/>
    <w:tmpl w:val="2C62325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8578D"/>
    <w:multiLevelType w:val="hybridMultilevel"/>
    <w:tmpl w:val="82D461EC"/>
    <w:lvl w:ilvl="0" w:tplc="1E60B446">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7E77D5"/>
    <w:multiLevelType w:val="hybridMultilevel"/>
    <w:tmpl w:val="FC0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617A8"/>
    <w:multiLevelType w:val="hybridMultilevel"/>
    <w:tmpl w:val="83A24594"/>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E11EA0"/>
    <w:multiLevelType w:val="hybridMultilevel"/>
    <w:tmpl w:val="2FDC8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5666E1"/>
    <w:multiLevelType w:val="hybridMultilevel"/>
    <w:tmpl w:val="2104EC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A60C44"/>
    <w:multiLevelType w:val="hybridMultilevel"/>
    <w:tmpl w:val="591C1AA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2F15CB"/>
    <w:multiLevelType w:val="hybridMultilevel"/>
    <w:tmpl w:val="C456A7A2"/>
    <w:lvl w:ilvl="0" w:tplc="0413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615DB"/>
    <w:multiLevelType w:val="hybridMultilevel"/>
    <w:tmpl w:val="3C6441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C541F9D"/>
    <w:multiLevelType w:val="hybridMultilevel"/>
    <w:tmpl w:val="74A2056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8A293C"/>
    <w:multiLevelType w:val="hybridMultilevel"/>
    <w:tmpl w:val="3CEC9D6A"/>
    <w:lvl w:ilvl="0" w:tplc="04130001">
      <w:start w:val="1"/>
      <w:numFmt w:val="bullet"/>
      <w:lvlText w:val=""/>
      <w:lvlJc w:val="left"/>
      <w:pPr>
        <w:ind w:left="927"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23" w15:restartNumberingAfterBreak="0">
    <w:nsid w:val="78E11E5A"/>
    <w:multiLevelType w:val="hybridMultilevel"/>
    <w:tmpl w:val="4B64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B6397"/>
    <w:multiLevelType w:val="hybridMultilevel"/>
    <w:tmpl w:val="AA78327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151A51"/>
    <w:multiLevelType w:val="hybridMultilevel"/>
    <w:tmpl w:val="CF4E8FC6"/>
    <w:lvl w:ilvl="0" w:tplc="0413000D">
      <w:start w:val="1"/>
      <w:numFmt w:val="bullet"/>
      <w:lvlText w:val=""/>
      <w:lvlJc w:val="left"/>
      <w:pPr>
        <w:ind w:left="360"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26" w15:restartNumberingAfterBreak="0">
    <w:nsid w:val="7DD108D2"/>
    <w:multiLevelType w:val="hybridMultilevel"/>
    <w:tmpl w:val="053E63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4764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972977">
    <w:abstractNumId w:val="19"/>
  </w:num>
  <w:num w:numId="3" w16cid:durableId="589897878">
    <w:abstractNumId w:val="4"/>
  </w:num>
  <w:num w:numId="4" w16cid:durableId="925072965">
    <w:abstractNumId w:val="24"/>
  </w:num>
  <w:num w:numId="5" w16cid:durableId="1740787046">
    <w:abstractNumId w:val="5"/>
  </w:num>
  <w:num w:numId="6" w16cid:durableId="345717113">
    <w:abstractNumId w:val="25"/>
  </w:num>
  <w:num w:numId="7" w16cid:durableId="2087343349">
    <w:abstractNumId w:val="1"/>
  </w:num>
  <w:num w:numId="8" w16cid:durableId="1209877588">
    <w:abstractNumId w:val="14"/>
  </w:num>
  <w:num w:numId="9" w16cid:durableId="817502744">
    <w:abstractNumId w:val="23"/>
  </w:num>
  <w:num w:numId="10" w16cid:durableId="2024235825">
    <w:abstractNumId w:val="0"/>
  </w:num>
  <w:num w:numId="11" w16cid:durableId="1103963892">
    <w:abstractNumId w:val="12"/>
  </w:num>
  <w:num w:numId="12" w16cid:durableId="1673222312">
    <w:abstractNumId w:val="15"/>
  </w:num>
  <w:num w:numId="13" w16cid:durableId="798842007">
    <w:abstractNumId w:val="16"/>
  </w:num>
  <w:num w:numId="14" w16cid:durableId="686912218">
    <w:abstractNumId w:val="6"/>
  </w:num>
  <w:num w:numId="15" w16cid:durableId="672415594">
    <w:abstractNumId w:val="8"/>
  </w:num>
  <w:num w:numId="16" w16cid:durableId="1459176845">
    <w:abstractNumId w:val="26"/>
  </w:num>
  <w:num w:numId="17" w16cid:durableId="1474566920">
    <w:abstractNumId w:val="22"/>
  </w:num>
  <w:num w:numId="18" w16cid:durableId="1752268072">
    <w:abstractNumId w:val="21"/>
  </w:num>
  <w:num w:numId="19" w16cid:durableId="2005863903">
    <w:abstractNumId w:val="11"/>
  </w:num>
  <w:num w:numId="20" w16cid:durableId="1433865164">
    <w:abstractNumId w:val="2"/>
  </w:num>
  <w:num w:numId="21" w16cid:durableId="1072318603">
    <w:abstractNumId w:val="17"/>
  </w:num>
  <w:num w:numId="22" w16cid:durableId="625086392">
    <w:abstractNumId w:val="20"/>
  </w:num>
  <w:num w:numId="23" w16cid:durableId="562569345">
    <w:abstractNumId w:val="3"/>
  </w:num>
  <w:num w:numId="24" w16cid:durableId="229313711">
    <w:abstractNumId w:val="18"/>
  </w:num>
  <w:num w:numId="25" w16cid:durableId="1795366024">
    <w:abstractNumId w:val="9"/>
  </w:num>
  <w:num w:numId="26" w16cid:durableId="1214806735">
    <w:abstractNumId w:val="7"/>
  </w:num>
  <w:num w:numId="27" w16cid:durableId="1546523337">
    <w:abstractNumId w:val="13"/>
  </w:num>
  <w:num w:numId="28" w16cid:durableId="1175264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B5"/>
    <w:rsid w:val="0000152E"/>
    <w:rsid w:val="000119D4"/>
    <w:rsid w:val="00024A50"/>
    <w:rsid w:val="00036C7A"/>
    <w:rsid w:val="00047D0F"/>
    <w:rsid w:val="00057996"/>
    <w:rsid w:val="00072A19"/>
    <w:rsid w:val="000817F1"/>
    <w:rsid w:val="00087EE9"/>
    <w:rsid w:val="000A41BA"/>
    <w:rsid w:val="000C787C"/>
    <w:rsid w:val="000D0F21"/>
    <w:rsid w:val="000D78E9"/>
    <w:rsid w:val="000D7A3A"/>
    <w:rsid w:val="000F3AB6"/>
    <w:rsid w:val="00110B98"/>
    <w:rsid w:val="00114E63"/>
    <w:rsid w:val="00120F93"/>
    <w:rsid w:val="0016262E"/>
    <w:rsid w:val="001A1673"/>
    <w:rsid w:val="001E76F9"/>
    <w:rsid w:val="002108C8"/>
    <w:rsid w:val="00212D02"/>
    <w:rsid w:val="00217B96"/>
    <w:rsid w:val="00225442"/>
    <w:rsid w:val="00240E9E"/>
    <w:rsid w:val="0024526D"/>
    <w:rsid w:val="00252B22"/>
    <w:rsid w:val="002675C2"/>
    <w:rsid w:val="0027064B"/>
    <w:rsid w:val="00281F89"/>
    <w:rsid w:val="0028220C"/>
    <w:rsid w:val="00290CDD"/>
    <w:rsid w:val="002C06E8"/>
    <w:rsid w:val="002D7A3C"/>
    <w:rsid w:val="002E024B"/>
    <w:rsid w:val="003048ED"/>
    <w:rsid w:val="00307D74"/>
    <w:rsid w:val="003223B3"/>
    <w:rsid w:val="00324977"/>
    <w:rsid w:val="00330482"/>
    <w:rsid w:val="00344BE0"/>
    <w:rsid w:val="00387BE3"/>
    <w:rsid w:val="0039580D"/>
    <w:rsid w:val="003B3911"/>
    <w:rsid w:val="003D2154"/>
    <w:rsid w:val="003F358C"/>
    <w:rsid w:val="00404E4F"/>
    <w:rsid w:val="00407617"/>
    <w:rsid w:val="0041388C"/>
    <w:rsid w:val="00417FFC"/>
    <w:rsid w:val="00423B0B"/>
    <w:rsid w:val="00424515"/>
    <w:rsid w:val="00434B74"/>
    <w:rsid w:val="0044520B"/>
    <w:rsid w:val="00456625"/>
    <w:rsid w:val="00457CDC"/>
    <w:rsid w:val="0047190C"/>
    <w:rsid w:val="004C793A"/>
    <w:rsid w:val="004E167A"/>
    <w:rsid w:val="004F47DC"/>
    <w:rsid w:val="00503B30"/>
    <w:rsid w:val="00506455"/>
    <w:rsid w:val="00543C1F"/>
    <w:rsid w:val="00546DFE"/>
    <w:rsid w:val="00554508"/>
    <w:rsid w:val="0055514E"/>
    <w:rsid w:val="005802D6"/>
    <w:rsid w:val="005A22DD"/>
    <w:rsid w:val="005B0912"/>
    <w:rsid w:val="005D0B39"/>
    <w:rsid w:val="0061113C"/>
    <w:rsid w:val="00631FEF"/>
    <w:rsid w:val="00633159"/>
    <w:rsid w:val="00650789"/>
    <w:rsid w:val="00653C17"/>
    <w:rsid w:val="006B1FC0"/>
    <w:rsid w:val="006D35E9"/>
    <w:rsid w:val="006E47E4"/>
    <w:rsid w:val="006F0D7C"/>
    <w:rsid w:val="006F5409"/>
    <w:rsid w:val="00700830"/>
    <w:rsid w:val="00734CC0"/>
    <w:rsid w:val="007457F7"/>
    <w:rsid w:val="00752873"/>
    <w:rsid w:val="00754B41"/>
    <w:rsid w:val="00757394"/>
    <w:rsid w:val="0078487D"/>
    <w:rsid w:val="007A5A44"/>
    <w:rsid w:val="007C5513"/>
    <w:rsid w:val="007D15BF"/>
    <w:rsid w:val="007D56AF"/>
    <w:rsid w:val="007F1104"/>
    <w:rsid w:val="00806E62"/>
    <w:rsid w:val="00807254"/>
    <w:rsid w:val="00833C52"/>
    <w:rsid w:val="008459B4"/>
    <w:rsid w:val="00874FA4"/>
    <w:rsid w:val="00881162"/>
    <w:rsid w:val="008B2A0F"/>
    <w:rsid w:val="008B2FED"/>
    <w:rsid w:val="008C11FE"/>
    <w:rsid w:val="008C33B0"/>
    <w:rsid w:val="008C479B"/>
    <w:rsid w:val="008D4599"/>
    <w:rsid w:val="008D5DEC"/>
    <w:rsid w:val="008E4C12"/>
    <w:rsid w:val="008F2B72"/>
    <w:rsid w:val="008F5539"/>
    <w:rsid w:val="009225F5"/>
    <w:rsid w:val="0093386C"/>
    <w:rsid w:val="00962612"/>
    <w:rsid w:val="00982FC4"/>
    <w:rsid w:val="009953E1"/>
    <w:rsid w:val="00997AFB"/>
    <w:rsid w:val="009A34A7"/>
    <w:rsid w:val="009B3C57"/>
    <w:rsid w:val="009C40B5"/>
    <w:rsid w:val="009F63CA"/>
    <w:rsid w:val="00A06095"/>
    <w:rsid w:val="00A14B88"/>
    <w:rsid w:val="00A16ADD"/>
    <w:rsid w:val="00A36580"/>
    <w:rsid w:val="00A375FB"/>
    <w:rsid w:val="00A52E6C"/>
    <w:rsid w:val="00A6055D"/>
    <w:rsid w:val="00A6763C"/>
    <w:rsid w:val="00A9504C"/>
    <w:rsid w:val="00A97F8E"/>
    <w:rsid w:val="00AF29E0"/>
    <w:rsid w:val="00B17866"/>
    <w:rsid w:val="00B20CD6"/>
    <w:rsid w:val="00B3258B"/>
    <w:rsid w:val="00B528EB"/>
    <w:rsid w:val="00B54552"/>
    <w:rsid w:val="00B63178"/>
    <w:rsid w:val="00B86CAE"/>
    <w:rsid w:val="00B87FA2"/>
    <w:rsid w:val="00B934E7"/>
    <w:rsid w:val="00BB3B93"/>
    <w:rsid w:val="00BC631E"/>
    <w:rsid w:val="00BD15EF"/>
    <w:rsid w:val="00BE7D67"/>
    <w:rsid w:val="00BF36F7"/>
    <w:rsid w:val="00BF5E43"/>
    <w:rsid w:val="00BF7BA6"/>
    <w:rsid w:val="00C417AA"/>
    <w:rsid w:val="00C57A9F"/>
    <w:rsid w:val="00C755D3"/>
    <w:rsid w:val="00C75E87"/>
    <w:rsid w:val="00CA0FE6"/>
    <w:rsid w:val="00CA6A56"/>
    <w:rsid w:val="00CB0B9A"/>
    <w:rsid w:val="00CB3969"/>
    <w:rsid w:val="00CB3C0D"/>
    <w:rsid w:val="00CD1C6C"/>
    <w:rsid w:val="00CD2B3E"/>
    <w:rsid w:val="00CD5EA7"/>
    <w:rsid w:val="00CE05F9"/>
    <w:rsid w:val="00CE433F"/>
    <w:rsid w:val="00CE5AB0"/>
    <w:rsid w:val="00CF0687"/>
    <w:rsid w:val="00CF4612"/>
    <w:rsid w:val="00D0570F"/>
    <w:rsid w:val="00D15440"/>
    <w:rsid w:val="00D360CB"/>
    <w:rsid w:val="00D418AD"/>
    <w:rsid w:val="00D47609"/>
    <w:rsid w:val="00D67677"/>
    <w:rsid w:val="00D9064A"/>
    <w:rsid w:val="00D93008"/>
    <w:rsid w:val="00DB12BE"/>
    <w:rsid w:val="00DB547B"/>
    <w:rsid w:val="00DC39A4"/>
    <w:rsid w:val="00DF4084"/>
    <w:rsid w:val="00E07359"/>
    <w:rsid w:val="00E1295C"/>
    <w:rsid w:val="00E13B2B"/>
    <w:rsid w:val="00E57DD9"/>
    <w:rsid w:val="00E61448"/>
    <w:rsid w:val="00E74944"/>
    <w:rsid w:val="00E93B04"/>
    <w:rsid w:val="00E95A19"/>
    <w:rsid w:val="00E97102"/>
    <w:rsid w:val="00EA32B3"/>
    <w:rsid w:val="00EB5B8F"/>
    <w:rsid w:val="00EC0882"/>
    <w:rsid w:val="00EC10B9"/>
    <w:rsid w:val="00EF04FA"/>
    <w:rsid w:val="00EF0591"/>
    <w:rsid w:val="00EF2A46"/>
    <w:rsid w:val="00F1036A"/>
    <w:rsid w:val="00F230F6"/>
    <w:rsid w:val="00F3718E"/>
    <w:rsid w:val="00F5218C"/>
    <w:rsid w:val="00F74D34"/>
    <w:rsid w:val="00F93F1D"/>
    <w:rsid w:val="00FA15FE"/>
    <w:rsid w:val="00FC1D27"/>
    <w:rsid w:val="00FE079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CC26D"/>
  <w14:defaultImageDpi w14:val="300"/>
  <w15:docId w15:val="{B5B57F3D-B0C1-1E49-826E-3B6353C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40B5"/>
    <w:rPr>
      <w:rFonts w:ascii="Verdana" w:eastAsia="Times New Roman" w:hAnsi="Verdana" w:cs="Times New Roman"/>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036A"/>
    <w:pPr>
      <w:tabs>
        <w:tab w:val="center" w:pos="4536"/>
        <w:tab w:val="right" w:pos="9072"/>
      </w:tabs>
    </w:pPr>
  </w:style>
  <w:style w:type="character" w:customStyle="1" w:styleId="KoptekstChar">
    <w:name w:val="Koptekst Char"/>
    <w:basedOn w:val="Standaardalinea-lettertype"/>
    <w:link w:val="Koptekst"/>
    <w:uiPriority w:val="99"/>
    <w:rsid w:val="00F1036A"/>
    <w:rPr>
      <w:rFonts w:ascii="Verdana" w:eastAsia="Times New Roman" w:hAnsi="Verdana" w:cs="Times New Roman"/>
      <w:sz w:val="18"/>
      <w:szCs w:val="18"/>
    </w:rPr>
  </w:style>
  <w:style w:type="paragraph" w:styleId="Voettekst">
    <w:name w:val="footer"/>
    <w:basedOn w:val="Standaard"/>
    <w:link w:val="VoettekstChar"/>
    <w:uiPriority w:val="99"/>
    <w:unhideWhenUsed/>
    <w:rsid w:val="00F1036A"/>
    <w:pPr>
      <w:tabs>
        <w:tab w:val="center" w:pos="4536"/>
        <w:tab w:val="right" w:pos="9072"/>
      </w:tabs>
    </w:pPr>
  </w:style>
  <w:style w:type="character" w:customStyle="1" w:styleId="VoettekstChar">
    <w:name w:val="Voettekst Char"/>
    <w:basedOn w:val="Standaardalinea-lettertype"/>
    <w:link w:val="Voettekst"/>
    <w:uiPriority w:val="99"/>
    <w:rsid w:val="00F1036A"/>
    <w:rPr>
      <w:rFonts w:ascii="Verdana" w:eastAsia="Times New Roman" w:hAnsi="Verdana" w:cs="Times New Roman"/>
      <w:sz w:val="18"/>
      <w:szCs w:val="18"/>
    </w:rPr>
  </w:style>
  <w:style w:type="paragraph" w:styleId="Lijstalinea">
    <w:name w:val="List Paragraph"/>
    <w:basedOn w:val="Standaard"/>
    <w:uiPriority w:val="34"/>
    <w:qFormat/>
    <w:rsid w:val="007D15BF"/>
    <w:pPr>
      <w:ind w:left="720"/>
      <w:contextualSpacing/>
    </w:pPr>
  </w:style>
  <w:style w:type="character" w:styleId="Verwijzingopmerking">
    <w:name w:val="annotation reference"/>
    <w:basedOn w:val="Standaardalinea-lettertype"/>
    <w:uiPriority w:val="99"/>
    <w:semiHidden/>
    <w:unhideWhenUsed/>
    <w:rsid w:val="00D360CB"/>
    <w:rPr>
      <w:sz w:val="18"/>
      <w:szCs w:val="18"/>
    </w:rPr>
  </w:style>
  <w:style w:type="paragraph" w:styleId="Tekstopmerking">
    <w:name w:val="annotation text"/>
    <w:basedOn w:val="Standaard"/>
    <w:link w:val="TekstopmerkingChar"/>
    <w:uiPriority w:val="99"/>
    <w:semiHidden/>
    <w:unhideWhenUsed/>
    <w:rsid w:val="00D360CB"/>
    <w:rPr>
      <w:sz w:val="24"/>
      <w:szCs w:val="24"/>
    </w:rPr>
  </w:style>
  <w:style w:type="character" w:customStyle="1" w:styleId="TekstopmerkingChar">
    <w:name w:val="Tekst opmerking Char"/>
    <w:basedOn w:val="Standaardalinea-lettertype"/>
    <w:link w:val="Tekstopmerking"/>
    <w:uiPriority w:val="99"/>
    <w:semiHidden/>
    <w:rsid w:val="00D360CB"/>
    <w:rPr>
      <w:rFonts w:ascii="Verdana" w:eastAsia="Times New Roman" w:hAnsi="Verdana" w:cs="Times New Roman"/>
    </w:rPr>
  </w:style>
  <w:style w:type="paragraph" w:styleId="Onderwerpvanopmerking">
    <w:name w:val="annotation subject"/>
    <w:basedOn w:val="Tekstopmerking"/>
    <w:next w:val="Tekstopmerking"/>
    <w:link w:val="OnderwerpvanopmerkingChar"/>
    <w:uiPriority w:val="99"/>
    <w:semiHidden/>
    <w:unhideWhenUsed/>
    <w:rsid w:val="00D360CB"/>
    <w:rPr>
      <w:b/>
      <w:bCs/>
      <w:sz w:val="20"/>
      <w:szCs w:val="20"/>
    </w:rPr>
  </w:style>
  <w:style w:type="character" w:customStyle="1" w:styleId="OnderwerpvanopmerkingChar">
    <w:name w:val="Onderwerp van opmerking Char"/>
    <w:basedOn w:val="TekstopmerkingChar"/>
    <w:link w:val="Onderwerpvanopmerking"/>
    <w:uiPriority w:val="99"/>
    <w:semiHidden/>
    <w:rsid w:val="00D360CB"/>
    <w:rPr>
      <w:rFonts w:ascii="Verdana" w:eastAsia="Times New Roman" w:hAnsi="Verdana" w:cs="Times New Roman"/>
      <w:b/>
      <w:bCs/>
      <w:sz w:val="20"/>
      <w:szCs w:val="20"/>
    </w:rPr>
  </w:style>
  <w:style w:type="paragraph" w:styleId="Ballontekst">
    <w:name w:val="Balloon Text"/>
    <w:basedOn w:val="Standaard"/>
    <w:link w:val="BallontekstChar"/>
    <w:uiPriority w:val="99"/>
    <w:semiHidden/>
    <w:unhideWhenUsed/>
    <w:rsid w:val="00D360CB"/>
    <w:rPr>
      <w:rFonts w:ascii="Lucida Grande" w:hAnsi="Lucida Grande"/>
    </w:rPr>
  </w:style>
  <w:style w:type="character" w:customStyle="1" w:styleId="BallontekstChar">
    <w:name w:val="Ballontekst Char"/>
    <w:basedOn w:val="Standaardalinea-lettertype"/>
    <w:link w:val="Ballontekst"/>
    <w:uiPriority w:val="99"/>
    <w:semiHidden/>
    <w:rsid w:val="00D360CB"/>
    <w:rPr>
      <w:rFonts w:ascii="Lucida Grande" w:eastAsia="Times New Roman" w:hAnsi="Lucida Grande" w:cs="Times New Roman"/>
      <w:sz w:val="18"/>
      <w:szCs w:val="18"/>
    </w:rPr>
  </w:style>
  <w:style w:type="character" w:styleId="Hyperlink">
    <w:name w:val="Hyperlink"/>
    <w:basedOn w:val="Standaardalinea-lettertype"/>
    <w:uiPriority w:val="99"/>
    <w:unhideWhenUsed/>
    <w:rsid w:val="00F230F6"/>
    <w:rPr>
      <w:color w:val="0000FF" w:themeColor="hyperlink"/>
      <w:u w:val="single"/>
    </w:rPr>
  </w:style>
  <w:style w:type="character" w:styleId="Onopgelostemelding">
    <w:name w:val="Unresolved Mention"/>
    <w:basedOn w:val="Standaardalinea-lettertype"/>
    <w:uiPriority w:val="99"/>
    <w:semiHidden/>
    <w:unhideWhenUsed/>
    <w:rsid w:val="00F230F6"/>
    <w:rPr>
      <w:color w:val="605E5C"/>
      <w:shd w:val="clear" w:color="auto" w:fill="E1DFDD"/>
    </w:rPr>
  </w:style>
  <w:style w:type="paragraph" w:styleId="Revisie">
    <w:name w:val="Revision"/>
    <w:hidden/>
    <w:uiPriority w:val="99"/>
    <w:semiHidden/>
    <w:rsid w:val="00700830"/>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2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novate.it/product/brainboos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nnovate.it/product/probleemverkenningssessie-navulset-downlo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ynnovate.it" TargetMode="External"/><Relationship Id="rId4" Type="http://schemas.openxmlformats.org/officeDocument/2006/relationships/webSettings" Target="webSettings.xml"/><Relationship Id="rId9" Type="http://schemas.openxmlformats.org/officeDocument/2006/relationships/hyperlink" Target="https://ynnovate.it/product-categorie/kaartens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1112</Words>
  <Characters>6121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Ynnovate</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Pullen</dc:creator>
  <cp:keywords/>
  <dc:description/>
  <cp:lastModifiedBy>Linda Braat</cp:lastModifiedBy>
  <cp:revision>26</cp:revision>
  <cp:lastPrinted>2019-09-02T07:10:00Z</cp:lastPrinted>
  <dcterms:created xsi:type="dcterms:W3CDTF">2020-01-19T20:40:00Z</dcterms:created>
  <dcterms:modified xsi:type="dcterms:W3CDTF">2023-07-10T14:35:00Z</dcterms:modified>
</cp:coreProperties>
</file>